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A2" w:rsidRDefault="004B39A2" w:rsidP="003A5C97">
      <w:pPr>
        <w:spacing w:after="0" w:line="240" w:lineRule="auto"/>
        <w:jc w:val="center"/>
        <w:rPr>
          <w:rFonts w:ascii="Arial" w:hAnsi="Arial" w:cs="Arial"/>
          <w:b/>
          <w:szCs w:val="16"/>
        </w:rPr>
      </w:pPr>
    </w:p>
    <w:p w:rsidR="004B39A2" w:rsidRPr="007552D3" w:rsidRDefault="004B39A2" w:rsidP="003A5C97">
      <w:pPr>
        <w:spacing w:after="0" w:line="240" w:lineRule="auto"/>
        <w:jc w:val="center"/>
        <w:rPr>
          <w:rFonts w:ascii="Arial" w:hAnsi="Arial" w:cs="Arial"/>
          <w:b/>
          <w:szCs w:val="16"/>
        </w:rPr>
      </w:pPr>
    </w:p>
    <w:tbl>
      <w:tblPr>
        <w:tblStyle w:val="TableGrid"/>
        <w:tblpPr w:leftFromText="180" w:rightFromText="180" w:vertAnchor="page" w:horzAnchor="margin" w:tblpY="2109"/>
        <w:tblW w:w="0" w:type="auto"/>
        <w:tblLook w:val="04A0"/>
      </w:tblPr>
      <w:tblGrid>
        <w:gridCol w:w="1199"/>
        <w:gridCol w:w="1278"/>
        <w:gridCol w:w="3613"/>
        <w:gridCol w:w="4583"/>
        <w:gridCol w:w="4113"/>
      </w:tblGrid>
      <w:tr w:rsidR="00CF4442" w:rsidRPr="007F7A1D" w:rsidTr="00E40072">
        <w:trPr>
          <w:trHeight w:val="567"/>
        </w:trPr>
        <w:tc>
          <w:tcPr>
            <w:tcW w:w="0" w:type="auto"/>
            <w:vMerge w:val="restart"/>
            <w:shd w:val="clear" w:color="auto" w:fill="auto"/>
            <w:vAlign w:val="center"/>
          </w:tcPr>
          <w:p w:rsidR="00CF4442" w:rsidRPr="006E009D" w:rsidRDefault="00CF4442" w:rsidP="00E40072">
            <w:pPr>
              <w:jc w:val="center"/>
              <w:rPr>
                <w:rFonts w:ascii="Arial" w:hAnsi="Arial" w:cs="Arial"/>
                <w:b/>
                <w:sz w:val="16"/>
                <w:szCs w:val="16"/>
              </w:rPr>
            </w:pPr>
            <w:r w:rsidRPr="006E009D">
              <w:rPr>
                <w:rFonts w:ascii="Arial" w:hAnsi="Arial" w:cs="Arial"/>
                <w:b/>
                <w:sz w:val="16"/>
                <w:szCs w:val="16"/>
              </w:rPr>
              <w:t>COMMON ELEMENTS</w:t>
            </w:r>
          </w:p>
          <w:p w:rsidR="00CF4442" w:rsidRDefault="00CF4442" w:rsidP="00E40072">
            <w:pPr>
              <w:jc w:val="center"/>
              <w:rPr>
                <w:rFonts w:ascii="Arial" w:hAnsi="Arial" w:cs="Arial"/>
                <w:b/>
                <w:sz w:val="16"/>
                <w:szCs w:val="16"/>
              </w:rPr>
            </w:pPr>
            <w:r>
              <w:rPr>
                <w:rFonts w:ascii="Arial" w:hAnsi="Arial" w:cs="Arial"/>
                <w:b/>
                <w:sz w:val="16"/>
                <w:szCs w:val="16"/>
              </w:rPr>
              <w:t>IN OTHER DATA SYSTEMS</w:t>
            </w:r>
          </w:p>
          <w:p w:rsidR="00CF4442" w:rsidRDefault="00CF4442" w:rsidP="00E40072">
            <w:pPr>
              <w:jc w:val="center"/>
              <w:rPr>
                <w:rFonts w:ascii="Arial" w:hAnsi="Arial" w:cs="Arial"/>
                <w:b/>
                <w:sz w:val="16"/>
                <w:szCs w:val="16"/>
              </w:rPr>
            </w:pPr>
          </w:p>
          <w:p w:rsidR="00CF4442" w:rsidRPr="007F7A1D" w:rsidRDefault="00CF4442" w:rsidP="00E40072">
            <w:pPr>
              <w:jc w:val="center"/>
              <w:rPr>
                <w:rFonts w:ascii="Arial" w:hAnsi="Arial" w:cs="Arial"/>
                <w:i/>
                <w:sz w:val="16"/>
                <w:szCs w:val="16"/>
              </w:rPr>
            </w:pPr>
            <w:r w:rsidRPr="006E009D">
              <w:rPr>
                <w:rFonts w:ascii="Arial" w:hAnsi="Arial" w:cs="Arial"/>
                <w:i/>
                <w:sz w:val="16"/>
                <w:szCs w:val="16"/>
              </w:rPr>
              <w:t>e.g.</w:t>
            </w:r>
            <w:r>
              <w:rPr>
                <w:rFonts w:ascii="Arial" w:hAnsi="Arial" w:cs="Arial"/>
                <w:i/>
                <w:sz w:val="16"/>
                <w:szCs w:val="16"/>
              </w:rPr>
              <w:t xml:space="preserve"> </w:t>
            </w:r>
            <w:r w:rsidRPr="006E009D">
              <w:rPr>
                <w:rFonts w:ascii="Arial" w:hAnsi="Arial" w:cs="Arial"/>
                <w:i/>
                <w:sz w:val="16"/>
                <w:szCs w:val="16"/>
              </w:rPr>
              <w:t>CMS,</w:t>
            </w:r>
            <w:r>
              <w:rPr>
                <w:rFonts w:ascii="Arial" w:hAnsi="Arial" w:cs="Arial"/>
                <w:i/>
                <w:sz w:val="16"/>
                <w:szCs w:val="16"/>
              </w:rPr>
              <w:t xml:space="preserve"> </w:t>
            </w:r>
            <w:r w:rsidRPr="006E009D">
              <w:rPr>
                <w:rFonts w:ascii="Arial" w:hAnsi="Arial" w:cs="Arial"/>
                <w:i/>
                <w:sz w:val="16"/>
                <w:szCs w:val="16"/>
              </w:rPr>
              <w:t>SPREC</w:t>
            </w:r>
            <w:r>
              <w:rPr>
                <w:rFonts w:ascii="Arial" w:hAnsi="Arial" w:cs="Arial"/>
                <w:i/>
                <w:sz w:val="16"/>
                <w:szCs w:val="16"/>
              </w:rPr>
              <w:t>, LIMS</w:t>
            </w:r>
          </w:p>
        </w:tc>
        <w:tc>
          <w:tcPr>
            <w:tcW w:w="0" w:type="auto"/>
            <w:vMerge w:val="restart"/>
            <w:vAlign w:val="center"/>
          </w:tcPr>
          <w:p w:rsidR="00CF4442" w:rsidRDefault="00CF4442" w:rsidP="00E40072">
            <w:pPr>
              <w:jc w:val="center"/>
              <w:rPr>
                <w:rFonts w:ascii="Arial" w:hAnsi="Arial" w:cs="Arial"/>
                <w:b/>
                <w:sz w:val="16"/>
                <w:szCs w:val="16"/>
              </w:rPr>
            </w:pPr>
            <w:r>
              <w:rPr>
                <w:rFonts w:ascii="Arial" w:hAnsi="Arial" w:cs="Arial"/>
                <w:b/>
                <w:sz w:val="16"/>
                <w:szCs w:val="16"/>
              </w:rPr>
              <w:t>ELEMENT</w:t>
            </w:r>
          </w:p>
          <w:p w:rsidR="00CF4442" w:rsidRPr="00594F65" w:rsidRDefault="00CF4442" w:rsidP="00E40072">
            <w:pPr>
              <w:jc w:val="center"/>
              <w:rPr>
                <w:rFonts w:ascii="Arial" w:hAnsi="Arial" w:cs="Arial"/>
                <w:b/>
                <w:sz w:val="16"/>
                <w:szCs w:val="16"/>
              </w:rPr>
            </w:pPr>
            <w:r w:rsidRPr="00594F65">
              <w:rPr>
                <w:rFonts w:ascii="Arial" w:hAnsi="Arial" w:cs="Arial"/>
                <w:b/>
                <w:sz w:val="16"/>
                <w:szCs w:val="16"/>
              </w:rPr>
              <w:t>CODES</w:t>
            </w:r>
          </w:p>
          <w:p w:rsidR="00CF4442" w:rsidRDefault="00CF4442" w:rsidP="00E40072">
            <w:pPr>
              <w:jc w:val="center"/>
              <w:rPr>
                <w:rFonts w:ascii="Arial" w:hAnsi="Arial" w:cs="Arial"/>
                <w:i/>
                <w:sz w:val="16"/>
                <w:szCs w:val="16"/>
              </w:rPr>
            </w:pPr>
          </w:p>
          <w:p w:rsidR="00CF4442" w:rsidRPr="006E009D" w:rsidRDefault="00CF4442" w:rsidP="00E40072">
            <w:pPr>
              <w:jc w:val="center"/>
              <w:rPr>
                <w:rFonts w:ascii="Arial" w:hAnsi="Arial" w:cs="Arial"/>
                <w:i/>
                <w:sz w:val="16"/>
                <w:szCs w:val="16"/>
              </w:rPr>
            </w:pPr>
            <w:r>
              <w:rPr>
                <w:rFonts w:ascii="Arial" w:hAnsi="Arial" w:cs="Arial"/>
                <w:i/>
                <w:sz w:val="16"/>
                <w:szCs w:val="16"/>
              </w:rPr>
              <w:t xml:space="preserve">Used </w:t>
            </w:r>
            <w:r w:rsidRPr="006E009D">
              <w:rPr>
                <w:rFonts w:ascii="Arial" w:hAnsi="Arial" w:cs="Arial"/>
                <w:i/>
                <w:sz w:val="16"/>
                <w:szCs w:val="16"/>
              </w:rPr>
              <w:t>to identify</w:t>
            </w:r>
            <w:r>
              <w:rPr>
                <w:rFonts w:ascii="Arial" w:hAnsi="Arial" w:cs="Arial"/>
                <w:i/>
                <w:sz w:val="16"/>
                <w:szCs w:val="16"/>
              </w:rPr>
              <w:t xml:space="preserve"> </w:t>
            </w:r>
            <w:r w:rsidRPr="006E009D">
              <w:rPr>
                <w:rFonts w:ascii="Arial" w:hAnsi="Arial" w:cs="Arial"/>
                <w:i/>
                <w:sz w:val="16"/>
                <w:szCs w:val="16"/>
              </w:rPr>
              <w:t>and prioritize (Tier 1, 2, 3)</w:t>
            </w:r>
            <w:r w:rsidRPr="006E009D">
              <w:rPr>
                <w:rFonts w:ascii="Arial" w:hAnsi="Arial" w:cs="Arial"/>
                <w:b/>
                <w:i/>
                <w:sz w:val="16"/>
                <w:szCs w:val="16"/>
              </w:rPr>
              <w:t xml:space="preserve"> </w:t>
            </w:r>
            <w:r w:rsidRPr="006E009D">
              <w:rPr>
                <w:rFonts w:ascii="Arial" w:hAnsi="Arial" w:cs="Arial"/>
                <w:i/>
                <w:sz w:val="16"/>
                <w:szCs w:val="16"/>
              </w:rPr>
              <w:t>BRISQ items</w:t>
            </w:r>
          </w:p>
        </w:tc>
        <w:tc>
          <w:tcPr>
            <w:tcW w:w="0" w:type="auto"/>
            <w:vMerge w:val="restart"/>
            <w:shd w:val="clear" w:color="auto" w:fill="auto"/>
            <w:vAlign w:val="center"/>
          </w:tcPr>
          <w:p w:rsidR="00CF4442" w:rsidRPr="007F7A1D" w:rsidRDefault="00CF4442" w:rsidP="00E40072">
            <w:pPr>
              <w:jc w:val="center"/>
              <w:rPr>
                <w:rFonts w:ascii="Arial" w:hAnsi="Arial" w:cs="Arial"/>
                <w:b/>
                <w:sz w:val="16"/>
                <w:szCs w:val="16"/>
              </w:rPr>
            </w:pPr>
            <w:r w:rsidRPr="007F7A1D">
              <w:rPr>
                <w:rFonts w:ascii="Arial" w:hAnsi="Arial" w:cs="Arial"/>
                <w:b/>
                <w:sz w:val="16"/>
                <w:szCs w:val="16"/>
              </w:rPr>
              <w:t>REPORTING DATA FOR CREATING A GENERIC BIODIVERSITY BRISQ</w:t>
            </w:r>
          </w:p>
          <w:p w:rsidR="00CF4442" w:rsidRPr="007F7A1D" w:rsidRDefault="00CF4442" w:rsidP="00E40072">
            <w:pPr>
              <w:jc w:val="center"/>
              <w:rPr>
                <w:rFonts w:ascii="Arial" w:hAnsi="Arial" w:cs="Arial"/>
                <w:b/>
                <w:sz w:val="16"/>
                <w:szCs w:val="16"/>
              </w:rPr>
            </w:pPr>
          </w:p>
          <w:p w:rsidR="00CF4442" w:rsidRPr="007F7A1D" w:rsidRDefault="00CF4442" w:rsidP="00E40072">
            <w:pPr>
              <w:jc w:val="center"/>
              <w:rPr>
                <w:rFonts w:ascii="Arial" w:hAnsi="Arial" w:cs="Arial"/>
                <w:i/>
                <w:sz w:val="16"/>
                <w:szCs w:val="16"/>
              </w:rPr>
            </w:pPr>
            <w:r w:rsidRPr="006E009D">
              <w:rPr>
                <w:rFonts w:ascii="Arial" w:hAnsi="Arial" w:cs="Arial"/>
                <w:sz w:val="16"/>
                <w:szCs w:val="16"/>
              </w:rPr>
              <w:t xml:space="preserve">Quick reference reporting check (√) list for main elements in </w:t>
            </w:r>
            <w:r w:rsidRPr="006E009D">
              <w:rPr>
                <w:rFonts w:ascii="Arial" w:hAnsi="Arial" w:cs="Arial"/>
                <w:b/>
                <w:sz w:val="16"/>
                <w:szCs w:val="16"/>
              </w:rPr>
              <w:t>bold</w:t>
            </w:r>
          </w:p>
        </w:tc>
        <w:tc>
          <w:tcPr>
            <w:tcW w:w="0" w:type="auto"/>
            <w:gridSpan w:val="2"/>
            <w:shd w:val="clear" w:color="auto" w:fill="auto"/>
            <w:vAlign w:val="center"/>
          </w:tcPr>
          <w:p w:rsidR="00CF4442" w:rsidRDefault="00CF4442" w:rsidP="00E40072">
            <w:pPr>
              <w:jc w:val="center"/>
              <w:rPr>
                <w:rFonts w:ascii="Arial" w:hAnsi="Arial" w:cs="Arial"/>
                <w:b/>
                <w:sz w:val="16"/>
                <w:szCs w:val="16"/>
              </w:rPr>
            </w:pPr>
            <w:r w:rsidRPr="007F7A1D">
              <w:rPr>
                <w:rFonts w:ascii="Arial" w:hAnsi="Arial" w:cs="Arial"/>
                <w:b/>
                <w:sz w:val="16"/>
                <w:szCs w:val="16"/>
              </w:rPr>
              <w:t xml:space="preserve">EXAMPLES OF BRISQ ELEMENTS FOR BIODIVERSITY </w:t>
            </w:r>
            <w:r w:rsidR="00DF5CB7">
              <w:rPr>
                <w:rFonts w:ascii="Arial" w:hAnsi="Arial" w:cs="Arial"/>
                <w:b/>
                <w:sz w:val="16"/>
                <w:szCs w:val="16"/>
              </w:rPr>
              <w:t xml:space="preserve">SAMPLES </w:t>
            </w:r>
            <w:r w:rsidRPr="007F7A1D">
              <w:rPr>
                <w:rFonts w:ascii="Arial" w:hAnsi="Arial" w:cs="Arial"/>
                <w:b/>
                <w:sz w:val="16"/>
                <w:szCs w:val="16"/>
              </w:rPr>
              <w:t xml:space="preserve">MAINTAINED </w:t>
            </w:r>
            <w:r>
              <w:rPr>
                <w:rFonts w:ascii="Arial" w:hAnsi="Arial" w:cs="Arial"/>
                <w:b/>
                <w:sz w:val="16"/>
                <w:szCs w:val="16"/>
              </w:rPr>
              <w:t xml:space="preserve">IN </w:t>
            </w:r>
            <w:r w:rsidR="00DF5CB7">
              <w:rPr>
                <w:rFonts w:ascii="Arial" w:hAnsi="Arial" w:cs="Arial"/>
                <w:b/>
                <w:sz w:val="16"/>
                <w:szCs w:val="16"/>
              </w:rPr>
              <w:t xml:space="preserve">REPRESENTATIVE </w:t>
            </w:r>
          </w:p>
          <w:p w:rsidR="00CF4442" w:rsidRPr="007F7A1D" w:rsidRDefault="00CF4442" w:rsidP="00DF5CB7">
            <w:pPr>
              <w:jc w:val="center"/>
              <w:rPr>
                <w:rFonts w:ascii="Arial" w:hAnsi="Arial" w:cs="Arial"/>
                <w:sz w:val="16"/>
                <w:szCs w:val="16"/>
              </w:rPr>
            </w:pPr>
            <w:r>
              <w:rPr>
                <w:rFonts w:ascii="Arial" w:hAnsi="Arial" w:cs="Arial"/>
                <w:b/>
                <w:sz w:val="16"/>
                <w:szCs w:val="16"/>
              </w:rPr>
              <w:t xml:space="preserve">TYPES OF </w:t>
            </w:r>
            <w:r w:rsidR="00DF5CB7">
              <w:rPr>
                <w:rFonts w:ascii="Arial" w:hAnsi="Arial" w:cs="Arial"/>
                <w:b/>
                <w:sz w:val="16"/>
                <w:szCs w:val="16"/>
              </w:rPr>
              <w:t xml:space="preserve">NON-VIABLE (MUSEUM) AND VIABLE (CULTURE) </w:t>
            </w:r>
            <w:r w:rsidRPr="007F7A1D">
              <w:rPr>
                <w:rFonts w:ascii="Arial" w:hAnsi="Arial" w:cs="Arial"/>
                <w:b/>
                <w:sz w:val="16"/>
                <w:szCs w:val="16"/>
              </w:rPr>
              <w:t>COLLECTIONS</w:t>
            </w:r>
          </w:p>
        </w:tc>
      </w:tr>
      <w:tr w:rsidR="00CF4442" w:rsidRPr="007F7A1D" w:rsidTr="00E40072">
        <w:trPr>
          <w:trHeight w:val="340"/>
        </w:trPr>
        <w:tc>
          <w:tcPr>
            <w:tcW w:w="0" w:type="auto"/>
            <w:vMerge/>
            <w:shd w:val="clear" w:color="auto" w:fill="auto"/>
            <w:vAlign w:val="center"/>
          </w:tcPr>
          <w:p w:rsidR="00CF4442" w:rsidRPr="007F7A1D" w:rsidRDefault="00CF4442" w:rsidP="00E40072">
            <w:pPr>
              <w:jc w:val="center"/>
              <w:rPr>
                <w:rFonts w:ascii="Arial" w:hAnsi="Arial" w:cs="Arial"/>
                <w:sz w:val="16"/>
                <w:szCs w:val="16"/>
              </w:rPr>
            </w:pPr>
          </w:p>
        </w:tc>
        <w:tc>
          <w:tcPr>
            <w:tcW w:w="0" w:type="auto"/>
            <w:vMerge/>
            <w:vAlign w:val="center"/>
          </w:tcPr>
          <w:p w:rsidR="00CF4442" w:rsidRPr="007F7A1D" w:rsidRDefault="00CF4442" w:rsidP="00E40072">
            <w:pPr>
              <w:jc w:val="center"/>
              <w:rPr>
                <w:rFonts w:ascii="Arial" w:hAnsi="Arial" w:cs="Arial"/>
                <w:sz w:val="16"/>
                <w:szCs w:val="16"/>
              </w:rPr>
            </w:pPr>
          </w:p>
        </w:tc>
        <w:tc>
          <w:tcPr>
            <w:tcW w:w="0" w:type="auto"/>
            <w:vMerge/>
            <w:shd w:val="clear" w:color="auto" w:fill="auto"/>
            <w:vAlign w:val="center"/>
          </w:tcPr>
          <w:p w:rsidR="00CF4442" w:rsidRPr="007F7A1D" w:rsidRDefault="00CF4442" w:rsidP="00E40072">
            <w:pPr>
              <w:jc w:val="center"/>
              <w:rPr>
                <w:rFonts w:ascii="Arial" w:hAnsi="Arial" w:cs="Arial"/>
                <w:sz w:val="16"/>
                <w:szCs w:val="16"/>
              </w:rPr>
            </w:pPr>
          </w:p>
        </w:tc>
        <w:tc>
          <w:tcPr>
            <w:tcW w:w="0" w:type="auto"/>
            <w:shd w:val="clear" w:color="auto" w:fill="auto"/>
            <w:vAlign w:val="center"/>
          </w:tcPr>
          <w:p w:rsidR="00CF4442" w:rsidRPr="007F7A1D" w:rsidRDefault="00CF4442" w:rsidP="00E40072">
            <w:pPr>
              <w:jc w:val="center"/>
              <w:rPr>
                <w:rFonts w:ascii="Arial" w:hAnsi="Arial" w:cs="Arial"/>
                <w:b/>
                <w:sz w:val="16"/>
                <w:szCs w:val="16"/>
              </w:rPr>
            </w:pPr>
            <w:r w:rsidRPr="007F7A1D">
              <w:rPr>
                <w:rFonts w:ascii="Arial" w:hAnsi="Arial" w:cs="Arial"/>
                <w:b/>
                <w:sz w:val="16"/>
                <w:szCs w:val="16"/>
              </w:rPr>
              <w:t>MUSEUM COLLECTIONS</w:t>
            </w:r>
          </w:p>
        </w:tc>
        <w:tc>
          <w:tcPr>
            <w:tcW w:w="0" w:type="auto"/>
            <w:shd w:val="clear" w:color="auto" w:fill="auto"/>
            <w:vAlign w:val="center"/>
          </w:tcPr>
          <w:p w:rsidR="00CF4442" w:rsidRPr="007F7A1D" w:rsidRDefault="00CF4442" w:rsidP="00E40072">
            <w:pPr>
              <w:jc w:val="center"/>
              <w:rPr>
                <w:rFonts w:ascii="Arial" w:hAnsi="Arial" w:cs="Arial"/>
                <w:b/>
                <w:sz w:val="16"/>
                <w:szCs w:val="16"/>
              </w:rPr>
            </w:pPr>
            <w:r w:rsidRPr="007F7A1D">
              <w:rPr>
                <w:rFonts w:ascii="Arial" w:hAnsi="Arial" w:cs="Arial"/>
                <w:b/>
                <w:sz w:val="16"/>
                <w:szCs w:val="16"/>
              </w:rPr>
              <w:t>CULTURE COLLECTIONS</w:t>
            </w:r>
          </w:p>
        </w:tc>
      </w:tr>
      <w:tr w:rsidR="00CF4442" w:rsidRPr="007F7A1D" w:rsidTr="00E40072">
        <w:trPr>
          <w:trHeight w:val="340"/>
        </w:trPr>
        <w:tc>
          <w:tcPr>
            <w:tcW w:w="0" w:type="auto"/>
            <w:vMerge/>
            <w:shd w:val="clear" w:color="auto" w:fill="auto"/>
            <w:vAlign w:val="center"/>
          </w:tcPr>
          <w:p w:rsidR="00CF4442" w:rsidRPr="007F7A1D" w:rsidRDefault="00CF4442" w:rsidP="00E40072">
            <w:pPr>
              <w:jc w:val="center"/>
              <w:rPr>
                <w:rFonts w:ascii="Arial" w:hAnsi="Arial" w:cs="Arial"/>
                <w:sz w:val="16"/>
                <w:szCs w:val="16"/>
              </w:rPr>
            </w:pPr>
          </w:p>
        </w:tc>
        <w:tc>
          <w:tcPr>
            <w:tcW w:w="0" w:type="auto"/>
            <w:vMerge/>
            <w:vAlign w:val="center"/>
          </w:tcPr>
          <w:p w:rsidR="00CF4442" w:rsidRPr="007F7A1D" w:rsidRDefault="00CF4442" w:rsidP="00E40072">
            <w:pPr>
              <w:jc w:val="center"/>
              <w:rPr>
                <w:rFonts w:ascii="Arial" w:hAnsi="Arial" w:cs="Arial"/>
                <w:sz w:val="16"/>
                <w:szCs w:val="16"/>
              </w:rPr>
            </w:pPr>
          </w:p>
        </w:tc>
        <w:tc>
          <w:tcPr>
            <w:tcW w:w="0" w:type="auto"/>
            <w:vMerge/>
            <w:shd w:val="clear" w:color="auto" w:fill="auto"/>
            <w:vAlign w:val="center"/>
          </w:tcPr>
          <w:p w:rsidR="00CF4442" w:rsidRPr="007F7A1D" w:rsidRDefault="00CF4442" w:rsidP="00E40072">
            <w:pPr>
              <w:jc w:val="center"/>
              <w:rPr>
                <w:rFonts w:ascii="Arial" w:hAnsi="Arial" w:cs="Arial"/>
                <w:sz w:val="16"/>
                <w:szCs w:val="16"/>
              </w:rPr>
            </w:pPr>
          </w:p>
        </w:tc>
        <w:tc>
          <w:tcPr>
            <w:tcW w:w="0" w:type="auto"/>
            <w:gridSpan w:val="2"/>
            <w:shd w:val="clear" w:color="auto" w:fill="auto"/>
            <w:vAlign w:val="center"/>
          </w:tcPr>
          <w:p w:rsidR="00CF4442" w:rsidRPr="007F7A1D" w:rsidRDefault="00CF4442" w:rsidP="00E40072">
            <w:pPr>
              <w:jc w:val="center"/>
              <w:rPr>
                <w:rFonts w:ascii="Arial" w:hAnsi="Arial" w:cs="Arial"/>
                <w:i/>
                <w:sz w:val="16"/>
                <w:szCs w:val="16"/>
              </w:rPr>
            </w:pPr>
            <w:r>
              <w:rPr>
                <w:rFonts w:ascii="Arial" w:hAnsi="Arial" w:cs="Arial"/>
                <w:i/>
                <w:sz w:val="16"/>
                <w:szCs w:val="16"/>
                <w:vertAlign w:val="superscript"/>
              </w:rPr>
              <w:t>1</w:t>
            </w:r>
            <w:r w:rsidRPr="007F7A1D">
              <w:rPr>
                <w:rFonts w:ascii="Arial" w:hAnsi="Arial" w:cs="Arial"/>
                <w:i/>
                <w:sz w:val="16"/>
                <w:szCs w:val="16"/>
              </w:rPr>
              <w:t>Accession-</w:t>
            </w:r>
            <w:r>
              <w:rPr>
                <w:rFonts w:ascii="Arial" w:hAnsi="Arial" w:cs="Arial"/>
                <w:i/>
                <w:sz w:val="16"/>
                <w:szCs w:val="16"/>
              </w:rPr>
              <w:t>s</w:t>
            </w:r>
            <w:r w:rsidRPr="007F7A1D">
              <w:rPr>
                <w:rFonts w:ascii="Arial" w:hAnsi="Arial" w:cs="Arial"/>
                <w:i/>
                <w:sz w:val="16"/>
                <w:szCs w:val="16"/>
              </w:rPr>
              <w:t xml:space="preserve">train </w:t>
            </w:r>
            <w:r>
              <w:rPr>
                <w:rFonts w:ascii="Arial" w:hAnsi="Arial" w:cs="Arial"/>
                <w:i/>
                <w:sz w:val="16"/>
                <w:szCs w:val="16"/>
              </w:rPr>
              <w:t>i</w:t>
            </w:r>
            <w:r w:rsidRPr="007F7A1D">
              <w:rPr>
                <w:rFonts w:ascii="Arial" w:hAnsi="Arial" w:cs="Arial"/>
                <w:i/>
                <w:sz w:val="16"/>
                <w:szCs w:val="16"/>
              </w:rPr>
              <w:t xml:space="preserve">dentifier or </w:t>
            </w:r>
            <w:r>
              <w:rPr>
                <w:rFonts w:ascii="Arial" w:hAnsi="Arial" w:cs="Arial"/>
                <w:i/>
                <w:sz w:val="16"/>
                <w:szCs w:val="16"/>
              </w:rPr>
              <w:t>u</w:t>
            </w:r>
            <w:r w:rsidRPr="007F7A1D">
              <w:rPr>
                <w:rFonts w:ascii="Arial" w:hAnsi="Arial" w:cs="Arial"/>
                <w:i/>
                <w:sz w:val="16"/>
                <w:szCs w:val="16"/>
              </w:rPr>
              <w:t xml:space="preserve">nique </w:t>
            </w:r>
            <w:r>
              <w:rPr>
                <w:rFonts w:ascii="Arial" w:hAnsi="Arial" w:cs="Arial"/>
                <w:i/>
                <w:sz w:val="16"/>
                <w:szCs w:val="16"/>
              </w:rPr>
              <w:t>c</w:t>
            </w:r>
            <w:r w:rsidRPr="007F7A1D">
              <w:rPr>
                <w:rFonts w:ascii="Arial" w:hAnsi="Arial" w:cs="Arial"/>
                <w:i/>
                <w:sz w:val="16"/>
                <w:szCs w:val="16"/>
              </w:rPr>
              <w:t>uratorial ID</w:t>
            </w:r>
          </w:p>
        </w:tc>
      </w:tr>
      <w:tr w:rsidR="00CF4442" w:rsidRPr="007F7A1D" w:rsidTr="00E40072">
        <w:trPr>
          <w:trHeight w:val="340"/>
        </w:trPr>
        <w:tc>
          <w:tcPr>
            <w:tcW w:w="0" w:type="auto"/>
            <w:vMerge/>
            <w:shd w:val="clear" w:color="auto" w:fill="auto"/>
            <w:vAlign w:val="center"/>
          </w:tcPr>
          <w:p w:rsidR="00CF4442" w:rsidRDefault="00CF4442" w:rsidP="00E40072">
            <w:pPr>
              <w:jc w:val="center"/>
              <w:rPr>
                <w:rFonts w:ascii="Arial" w:hAnsi="Arial" w:cs="Arial"/>
                <w:sz w:val="16"/>
                <w:szCs w:val="16"/>
              </w:rPr>
            </w:pPr>
          </w:p>
        </w:tc>
        <w:tc>
          <w:tcPr>
            <w:tcW w:w="0" w:type="auto"/>
            <w:vMerge/>
            <w:vAlign w:val="center"/>
          </w:tcPr>
          <w:p w:rsidR="00CF4442" w:rsidRDefault="00CF4442" w:rsidP="00E40072">
            <w:pPr>
              <w:jc w:val="center"/>
              <w:rPr>
                <w:rFonts w:ascii="Arial" w:hAnsi="Arial" w:cs="Arial"/>
                <w:b/>
                <w:sz w:val="16"/>
                <w:szCs w:val="16"/>
              </w:rPr>
            </w:pPr>
          </w:p>
        </w:tc>
        <w:tc>
          <w:tcPr>
            <w:tcW w:w="0" w:type="auto"/>
            <w:vMerge/>
            <w:shd w:val="clear" w:color="auto" w:fill="auto"/>
            <w:vAlign w:val="center"/>
          </w:tcPr>
          <w:p w:rsidR="00CF4442" w:rsidRDefault="00CF4442" w:rsidP="00E40072">
            <w:pPr>
              <w:jc w:val="center"/>
              <w:rPr>
                <w:rFonts w:ascii="Arial" w:hAnsi="Arial" w:cs="Arial"/>
                <w:b/>
                <w:sz w:val="16"/>
                <w:szCs w:val="16"/>
              </w:rPr>
            </w:pPr>
          </w:p>
        </w:tc>
        <w:tc>
          <w:tcPr>
            <w:tcW w:w="0" w:type="auto"/>
            <w:gridSpan w:val="2"/>
            <w:shd w:val="clear" w:color="auto" w:fill="auto"/>
            <w:vAlign w:val="center"/>
          </w:tcPr>
          <w:p w:rsidR="00CF4442" w:rsidRDefault="00CF4442" w:rsidP="00E40072">
            <w:pPr>
              <w:jc w:val="center"/>
              <w:rPr>
                <w:rFonts w:ascii="Arial" w:hAnsi="Arial" w:cs="Arial"/>
                <w:sz w:val="16"/>
                <w:szCs w:val="16"/>
              </w:rPr>
            </w:pPr>
            <w:r w:rsidRPr="007F7A1D">
              <w:rPr>
                <w:rFonts w:ascii="Arial" w:hAnsi="Arial" w:cs="Arial"/>
                <w:b/>
                <w:sz w:val="16"/>
                <w:szCs w:val="16"/>
              </w:rPr>
              <w:t>I. PRE-ACQUISITION - ASSOCIATED SAMPLE DATA</w:t>
            </w:r>
          </w:p>
        </w:tc>
      </w:tr>
      <w:tr w:rsidR="00F73E0E" w:rsidRPr="007F7A1D" w:rsidTr="00E40072">
        <w:trPr>
          <w:trHeight w:val="964"/>
        </w:trPr>
        <w:tc>
          <w:tcPr>
            <w:tcW w:w="0" w:type="auto"/>
            <w:shd w:val="clear" w:color="auto" w:fill="auto"/>
            <w:vAlign w:val="center"/>
          </w:tcPr>
          <w:p w:rsidR="00552626" w:rsidRPr="00DD2F51" w:rsidRDefault="00552626" w:rsidP="00E40072">
            <w:pPr>
              <w:jc w:val="center"/>
              <w:rPr>
                <w:rFonts w:ascii="Arial" w:hAnsi="Arial" w:cs="Arial"/>
                <w:sz w:val="16"/>
                <w:szCs w:val="16"/>
              </w:rPr>
            </w:pPr>
            <w:r w:rsidRPr="00DD2F51">
              <w:rPr>
                <w:rFonts w:ascii="Arial" w:hAnsi="Arial" w:cs="Arial"/>
                <w:sz w:val="16"/>
                <w:szCs w:val="16"/>
              </w:rPr>
              <w:t>CMS</w:t>
            </w:r>
          </w:p>
          <w:p w:rsidR="00F73E0E" w:rsidRPr="00DD2F51" w:rsidRDefault="00F73E0E" w:rsidP="00E40072">
            <w:pPr>
              <w:jc w:val="center"/>
              <w:rPr>
                <w:rFonts w:ascii="Arial" w:hAnsi="Arial" w:cs="Arial"/>
                <w:sz w:val="16"/>
                <w:szCs w:val="16"/>
                <w:highlight w:val="yellow"/>
              </w:rPr>
            </w:pPr>
            <w:r w:rsidRPr="00DD2F51">
              <w:rPr>
                <w:rFonts w:ascii="Arial" w:hAnsi="Arial" w:cs="Arial"/>
                <w:sz w:val="16"/>
                <w:szCs w:val="16"/>
              </w:rPr>
              <w:t>LIMS</w:t>
            </w:r>
          </w:p>
        </w:tc>
        <w:tc>
          <w:tcPr>
            <w:tcW w:w="0" w:type="auto"/>
            <w:vAlign w:val="center"/>
          </w:tcPr>
          <w:p w:rsidR="00F73E0E" w:rsidRDefault="00F73E0E" w:rsidP="00E40072">
            <w:pPr>
              <w:jc w:val="center"/>
              <w:rPr>
                <w:rFonts w:ascii="Arial" w:hAnsi="Arial" w:cs="Arial"/>
                <w:b/>
                <w:sz w:val="16"/>
                <w:szCs w:val="16"/>
              </w:rPr>
            </w:pPr>
            <w:r>
              <w:rPr>
                <w:rFonts w:ascii="Arial" w:hAnsi="Arial" w:cs="Arial"/>
                <w:b/>
                <w:sz w:val="16"/>
                <w:szCs w:val="16"/>
              </w:rPr>
              <w:t>I.a</w:t>
            </w:r>
          </w:p>
        </w:tc>
        <w:tc>
          <w:tcPr>
            <w:tcW w:w="0" w:type="auto"/>
            <w:shd w:val="clear" w:color="auto" w:fill="auto"/>
          </w:tcPr>
          <w:p w:rsidR="00F73E0E" w:rsidRDefault="00F73E0E" w:rsidP="00E40072">
            <w:pPr>
              <w:spacing w:before="120"/>
              <w:rPr>
                <w:rFonts w:ascii="Arial" w:hAnsi="Arial" w:cs="Arial"/>
                <w:b/>
                <w:sz w:val="16"/>
                <w:szCs w:val="16"/>
              </w:rPr>
            </w:pPr>
            <w:r>
              <w:rPr>
                <w:rFonts w:ascii="Arial" w:hAnsi="Arial" w:cs="Arial"/>
                <w:b/>
                <w:sz w:val="16"/>
                <w:szCs w:val="16"/>
              </w:rPr>
              <w:t xml:space="preserve">Type of </w:t>
            </w:r>
            <w:r w:rsidR="008B4427">
              <w:rPr>
                <w:rFonts w:ascii="Arial" w:hAnsi="Arial" w:cs="Arial"/>
                <w:b/>
                <w:sz w:val="16"/>
                <w:szCs w:val="16"/>
              </w:rPr>
              <w:t>institution</w:t>
            </w:r>
            <w:r w:rsidR="006B627A">
              <w:rPr>
                <w:rFonts w:ascii="Arial" w:hAnsi="Arial" w:cs="Arial"/>
                <w:b/>
                <w:sz w:val="16"/>
                <w:szCs w:val="16"/>
              </w:rPr>
              <w:t xml:space="preserve"> </w:t>
            </w:r>
          </w:p>
          <w:p w:rsidR="00F73E0E" w:rsidRPr="007647BE" w:rsidRDefault="006B627A" w:rsidP="006B627A">
            <w:pPr>
              <w:rPr>
                <w:rFonts w:ascii="Arial" w:hAnsi="Arial" w:cs="Arial"/>
                <w:i/>
                <w:sz w:val="16"/>
                <w:szCs w:val="16"/>
              </w:rPr>
            </w:pPr>
            <w:r>
              <w:rPr>
                <w:rFonts w:ascii="Arial" w:hAnsi="Arial" w:cs="Arial"/>
                <w:i/>
                <w:sz w:val="16"/>
                <w:szCs w:val="16"/>
              </w:rPr>
              <w:t>Institution/organization  type and p</w:t>
            </w:r>
            <w:r w:rsidR="00F73E0E">
              <w:rPr>
                <w:rFonts w:ascii="Arial" w:hAnsi="Arial" w:cs="Arial"/>
                <w:i/>
                <w:sz w:val="16"/>
                <w:szCs w:val="16"/>
              </w:rPr>
              <w:t>rimary c</w:t>
            </w:r>
            <w:r w:rsidR="00F73E0E" w:rsidRPr="007647BE">
              <w:rPr>
                <w:rFonts w:ascii="Arial" w:hAnsi="Arial" w:cs="Arial"/>
                <w:i/>
                <w:sz w:val="16"/>
                <w:szCs w:val="16"/>
              </w:rPr>
              <w:t xml:space="preserve">ontext in which the biospecimens, samples or organisms </w:t>
            </w:r>
            <w:r w:rsidR="00F73E0E">
              <w:rPr>
                <w:rFonts w:ascii="Arial" w:hAnsi="Arial" w:cs="Arial"/>
                <w:i/>
                <w:sz w:val="16"/>
                <w:szCs w:val="16"/>
              </w:rPr>
              <w:t>are acquired, exchanged, donated, on loan</w:t>
            </w:r>
            <w:r w:rsidR="00CF4442">
              <w:rPr>
                <w:rFonts w:ascii="Arial" w:hAnsi="Arial" w:cs="Arial"/>
                <w:i/>
                <w:sz w:val="16"/>
                <w:szCs w:val="16"/>
              </w:rPr>
              <w:t xml:space="preserve"> </w:t>
            </w:r>
            <w:r w:rsidR="00F73E0E">
              <w:rPr>
                <w:rFonts w:ascii="Arial" w:hAnsi="Arial" w:cs="Arial"/>
                <w:i/>
                <w:sz w:val="16"/>
                <w:szCs w:val="16"/>
              </w:rPr>
              <w:t>or accrued.</w:t>
            </w:r>
          </w:p>
        </w:tc>
        <w:tc>
          <w:tcPr>
            <w:tcW w:w="0" w:type="auto"/>
            <w:gridSpan w:val="2"/>
            <w:shd w:val="clear" w:color="auto" w:fill="auto"/>
          </w:tcPr>
          <w:p w:rsidR="00F73E0E" w:rsidRPr="007647BE" w:rsidRDefault="00F73E0E" w:rsidP="00E40072">
            <w:pPr>
              <w:spacing w:before="120"/>
              <w:rPr>
                <w:rFonts w:ascii="Arial" w:hAnsi="Arial" w:cs="Arial"/>
                <w:sz w:val="16"/>
                <w:szCs w:val="16"/>
              </w:rPr>
            </w:pPr>
            <w:r>
              <w:rPr>
                <w:rFonts w:ascii="Arial" w:hAnsi="Arial" w:cs="Arial"/>
                <w:sz w:val="16"/>
                <w:szCs w:val="16"/>
              </w:rPr>
              <w:t>(a) p</w:t>
            </w:r>
            <w:r w:rsidRPr="007647BE">
              <w:rPr>
                <w:rFonts w:ascii="Arial" w:hAnsi="Arial" w:cs="Arial"/>
                <w:sz w:val="16"/>
                <w:szCs w:val="16"/>
              </w:rPr>
              <w:t>art of an internal collection</w:t>
            </w:r>
            <w:r>
              <w:rPr>
                <w:rFonts w:ascii="Arial" w:hAnsi="Arial" w:cs="Arial"/>
                <w:sz w:val="16"/>
                <w:szCs w:val="16"/>
              </w:rPr>
              <w:t>; (b) from another</w:t>
            </w:r>
            <w:r w:rsidR="00CF4442">
              <w:rPr>
                <w:rFonts w:ascii="Arial" w:hAnsi="Arial" w:cs="Arial"/>
                <w:sz w:val="16"/>
                <w:szCs w:val="16"/>
              </w:rPr>
              <w:t xml:space="preserve"> </w:t>
            </w:r>
            <w:r>
              <w:rPr>
                <w:rFonts w:ascii="Arial" w:hAnsi="Arial" w:cs="Arial"/>
                <w:sz w:val="16"/>
                <w:szCs w:val="16"/>
              </w:rPr>
              <w:t>biorepository,</w:t>
            </w:r>
            <w:r w:rsidR="00CF4442">
              <w:rPr>
                <w:rFonts w:ascii="Arial" w:hAnsi="Arial" w:cs="Arial"/>
                <w:sz w:val="16"/>
                <w:szCs w:val="16"/>
              </w:rPr>
              <w:t xml:space="preserve"> </w:t>
            </w:r>
            <w:r>
              <w:rPr>
                <w:rFonts w:ascii="Arial" w:hAnsi="Arial" w:cs="Arial"/>
                <w:sz w:val="16"/>
                <w:szCs w:val="16"/>
              </w:rPr>
              <w:t xml:space="preserve">biobank, collection, including on loan samples; (c) provided by research </w:t>
            </w:r>
            <w:r w:rsidRPr="007647BE">
              <w:rPr>
                <w:rFonts w:ascii="Arial" w:hAnsi="Arial" w:cs="Arial"/>
                <w:sz w:val="16"/>
                <w:szCs w:val="16"/>
              </w:rPr>
              <w:t xml:space="preserve">networks, </w:t>
            </w:r>
            <w:r>
              <w:rPr>
                <w:rFonts w:ascii="Arial" w:hAnsi="Arial" w:cs="Arial"/>
                <w:sz w:val="16"/>
                <w:szCs w:val="16"/>
              </w:rPr>
              <w:t>consortia,</w:t>
            </w:r>
            <w:r w:rsidR="00CF4442">
              <w:rPr>
                <w:rFonts w:ascii="Arial" w:hAnsi="Arial" w:cs="Arial"/>
                <w:sz w:val="16"/>
                <w:szCs w:val="16"/>
              </w:rPr>
              <w:t xml:space="preserve"> </w:t>
            </w:r>
            <w:r>
              <w:rPr>
                <w:rFonts w:ascii="Arial" w:hAnsi="Arial" w:cs="Arial"/>
                <w:sz w:val="16"/>
                <w:szCs w:val="16"/>
              </w:rPr>
              <w:t>infrastructures; (d) a new acquisition; (e)</w:t>
            </w:r>
            <w:r w:rsidR="00CF4442">
              <w:rPr>
                <w:rFonts w:ascii="Arial" w:hAnsi="Arial" w:cs="Arial"/>
                <w:sz w:val="16"/>
                <w:szCs w:val="16"/>
              </w:rPr>
              <w:t xml:space="preserve"> </w:t>
            </w:r>
            <w:r>
              <w:rPr>
                <w:rFonts w:ascii="Arial" w:hAnsi="Arial" w:cs="Arial"/>
                <w:sz w:val="16"/>
                <w:szCs w:val="16"/>
              </w:rPr>
              <w:t>accrued via a specific project (e.g. EU or wider international programme).</w:t>
            </w:r>
            <w:r w:rsidR="00CF4442">
              <w:rPr>
                <w:rFonts w:ascii="Arial" w:hAnsi="Arial" w:cs="Arial"/>
                <w:sz w:val="16"/>
                <w:szCs w:val="16"/>
              </w:rPr>
              <w:t xml:space="preserve"> </w:t>
            </w:r>
            <w:r>
              <w:rPr>
                <w:rFonts w:ascii="Arial" w:hAnsi="Arial" w:cs="Arial"/>
                <w:sz w:val="16"/>
                <w:szCs w:val="16"/>
              </w:rPr>
              <w:t xml:space="preserve">Associated data: correct </w:t>
            </w:r>
            <w:r w:rsidRPr="00640963">
              <w:rPr>
                <w:rFonts w:ascii="Arial" w:hAnsi="Arial" w:cs="Arial"/>
                <w:sz w:val="16"/>
                <w:szCs w:val="16"/>
                <w:vertAlign w:val="superscript"/>
              </w:rPr>
              <w:t>2</w:t>
            </w:r>
            <w:r>
              <w:rPr>
                <w:rFonts w:ascii="Arial" w:hAnsi="Arial" w:cs="Arial"/>
                <w:sz w:val="16"/>
                <w:szCs w:val="16"/>
              </w:rPr>
              <w:t>curatorial code for internal collections; primary contact details for external collections, consortia, projects. Verification of guidelines, best practices, SOPs used,</w:t>
            </w:r>
            <w:r w:rsidR="00CF4442">
              <w:rPr>
                <w:rFonts w:ascii="Arial" w:hAnsi="Arial" w:cs="Arial"/>
                <w:sz w:val="16"/>
                <w:szCs w:val="16"/>
              </w:rPr>
              <w:t xml:space="preserve"> </w:t>
            </w:r>
            <w:r>
              <w:rPr>
                <w:rFonts w:ascii="Arial" w:hAnsi="Arial" w:cs="Arial"/>
                <w:sz w:val="16"/>
                <w:szCs w:val="16"/>
              </w:rPr>
              <w:t>indicating if they are available on request by others (</w:t>
            </w:r>
            <w:r>
              <w:rPr>
                <w:rFonts w:ascii="Arial" w:hAnsi="Arial" w:cs="Arial"/>
                <w:i/>
                <w:sz w:val="16"/>
                <w:szCs w:val="16"/>
              </w:rPr>
              <w:t>see</w:t>
            </w:r>
            <w:r w:rsidR="00CF4442">
              <w:rPr>
                <w:rFonts w:ascii="Arial" w:hAnsi="Arial" w:cs="Arial"/>
                <w:i/>
                <w:sz w:val="16"/>
                <w:szCs w:val="16"/>
              </w:rPr>
              <w:t xml:space="preserve"> </w:t>
            </w:r>
            <w:r>
              <w:rPr>
                <w:rFonts w:ascii="Arial" w:hAnsi="Arial" w:cs="Arial"/>
                <w:i/>
                <w:sz w:val="16"/>
                <w:szCs w:val="16"/>
              </w:rPr>
              <w:t>I.f)</w:t>
            </w:r>
            <w:r w:rsidR="00425521">
              <w:rPr>
                <w:rFonts w:ascii="Arial" w:hAnsi="Arial" w:cs="Arial"/>
                <w:i/>
                <w:sz w:val="16"/>
                <w:szCs w:val="16"/>
              </w:rPr>
              <w:t>.</w:t>
            </w:r>
          </w:p>
        </w:tc>
      </w:tr>
      <w:tr w:rsidR="00F73E0E" w:rsidRPr="007F7A1D" w:rsidTr="00E40072">
        <w:trPr>
          <w:trHeight w:val="1701"/>
        </w:trPr>
        <w:tc>
          <w:tcPr>
            <w:tcW w:w="0" w:type="auto"/>
            <w:shd w:val="clear" w:color="auto" w:fill="auto"/>
            <w:vAlign w:val="center"/>
          </w:tcPr>
          <w:p w:rsidR="00F73E0E" w:rsidRPr="00DD2F51" w:rsidRDefault="00F73E0E" w:rsidP="00E40072">
            <w:pPr>
              <w:jc w:val="center"/>
              <w:rPr>
                <w:rFonts w:ascii="Arial" w:hAnsi="Arial" w:cs="Arial"/>
                <w:sz w:val="16"/>
                <w:szCs w:val="16"/>
                <w:highlight w:val="yellow"/>
              </w:rPr>
            </w:pP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I.b</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Selection </w:t>
            </w:r>
            <w:r w:rsidR="008B4427" w:rsidRPr="007F7A1D">
              <w:rPr>
                <w:rFonts w:ascii="Arial" w:hAnsi="Arial" w:cs="Arial"/>
                <w:b/>
                <w:sz w:val="16"/>
                <w:szCs w:val="16"/>
              </w:rPr>
              <w:t>criteria (sample</w:t>
            </w:r>
            <w:r w:rsidRPr="007F7A1D">
              <w:rPr>
                <w:rFonts w:ascii="Arial" w:hAnsi="Arial" w:cs="Arial"/>
                <w:b/>
                <w:sz w:val="16"/>
                <w:szCs w:val="16"/>
              </w:rPr>
              <w:t xml:space="preserve">) </w:t>
            </w:r>
          </w:p>
          <w:p w:rsidR="00F73E0E" w:rsidRPr="007F7A1D" w:rsidRDefault="00F73E0E" w:rsidP="00E40072">
            <w:pPr>
              <w:rPr>
                <w:rFonts w:ascii="Arial" w:hAnsi="Arial" w:cs="Arial"/>
                <w:sz w:val="16"/>
                <w:szCs w:val="16"/>
              </w:rPr>
            </w:pPr>
            <w:r>
              <w:rPr>
                <w:rFonts w:ascii="Arial" w:hAnsi="Arial" w:cs="Arial"/>
                <w:i/>
                <w:sz w:val="16"/>
                <w:szCs w:val="16"/>
              </w:rPr>
              <w:t>Scientific, research and usability c</w:t>
            </w:r>
            <w:r w:rsidRPr="007F7A1D">
              <w:rPr>
                <w:rFonts w:ascii="Arial" w:hAnsi="Arial" w:cs="Arial"/>
                <w:i/>
                <w:sz w:val="16"/>
                <w:szCs w:val="16"/>
              </w:rPr>
              <w:t>riteria</w:t>
            </w:r>
            <w:r w:rsidRPr="007F7A1D">
              <w:rPr>
                <w:rFonts w:ascii="Arial" w:hAnsi="Arial" w:cs="Arial"/>
                <w:sz w:val="16"/>
                <w:szCs w:val="16"/>
              </w:rPr>
              <w:t xml:space="preserve"> </w:t>
            </w:r>
            <w:r w:rsidRPr="007F7A1D">
              <w:rPr>
                <w:rFonts w:ascii="Arial" w:hAnsi="Arial" w:cs="Arial"/>
                <w:i/>
                <w:sz w:val="16"/>
                <w:szCs w:val="16"/>
              </w:rPr>
              <w:t xml:space="preserve">used to </w:t>
            </w:r>
            <w:r>
              <w:rPr>
                <w:rFonts w:ascii="Arial" w:hAnsi="Arial" w:cs="Arial"/>
                <w:i/>
                <w:sz w:val="16"/>
                <w:szCs w:val="16"/>
              </w:rPr>
              <w:t>inform, choice of</w:t>
            </w:r>
            <w:r w:rsidRPr="007F7A1D">
              <w:rPr>
                <w:rFonts w:ascii="Arial" w:hAnsi="Arial" w:cs="Arial"/>
                <w:i/>
                <w:sz w:val="16"/>
                <w:szCs w:val="16"/>
              </w:rPr>
              <w:t xml:space="preserve"> biospecimen, organism for </w:t>
            </w:r>
            <w:r>
              <w:rPr>
                <w:rFonts w:ascii="Arial" w:hAnsi="Arial" w:cs="Arial"/>
                <w:i/>
                <w:sz w:val="16"/>
                <w:szCs w:val="16"/>
              </w:rPr>
              <w:t>preservation and/or</w:t>
            </w:r>
            <w:r w:rsidR="00CF4442">
              <w:rPr>
                <w:rFonts w:ascii="Arial" w:hAnsi="Arial" w:cs="Arial"/>
                <w:i/>
                <w:sz w:val="16"/>
                <w:szCs w:val="16"/>
              </w:rPr>
              <w:t xml:space="preserve"> </w:t>
            </w:r>
            <w:r w:rsidRPr="007F7A1D">
              <w:rPr>
                <w:rFonts w:ascii="Arial" w:hAnsi="Arial" w:cs="Arial"/>
                <w:i/>
                <w:sz w:val="16"/>
                <w:szCs w:val="16"/>
              </w:rPr>
              <w:t>conservation.</w:t>
            </w:r>
            <w:r>
              <w:rPr>
                <w:rFonts w:ascii="Arial" w:hAnsi="Arial" w:cs="Arial"/>
                <w:i/>
                <w:sz w:val="16"/>
                <w:szCs w:val="16"/>
              </w:rPr>
              <w:t xml:space="preserve"> </w:t>
            </w:r>
          </w:p>
        </w:tc>
        <w:tc>
          <w:tcPr>
            <w:tcW w:w="0" w:type="auto"/>
            <w:shd w:val="clear" w:color="auto" w:fill="auto"/>
          </w:tcPr>
          <w:p w:rsidR="00F73E0E" w:rsidRPr="007F7A1D" w:rsidRDefault="00F73E0E" w:rsidP="00E40072">
            <w:pPr>
              <w:spacing w:before="120"/>
              <w:rPr>
                <w:rFonts w:ascii="Arial" w:hAnsi="Arial" w:cs="Arial"/>
                <w:i/>
                <w:sz w:val="16"/>
                <w:szCs w:val="16"/>
              </w:rPr>
            </w:pPr>
            <w:r w:rsidRPr="007F7A1D">
              <w:rPr>
                <w:rFonts w:ascii="Arial" w:hAnsi="Arial" w:cs="Arial"/>
                <w:i/>
                <w:sz w:val="16"/>
                <w:szCs w:val="16"/>
              </w:rPr>
              <w:t>Ex situ</w:t>
            </w:r>
            <w:r w:rsidRPr="007F7A1D">
              <w:rPr>
                <w:rFonts w:ascii="Arial" w:hAnsi="Arial" w:cs="Arial"/>
                <w:sz w:val="16"/>
                <w:szCs w:val="16"/>
              </w:rPr>
              <w:t xml:space="preserve"> conservation, habitat restoration, re-introductions, genetic resource, endangered</w:t>
            </w:r>
            <w:r>
              <w:rPr>
                <w:rFonts w:ascii="Arial" w:hAnsi="Arial" w:cs="Arial"/>
                <w:sz w:val="16"/>
                <w:szCs w:val="16"/>
              </w:rPr>
              <w:t xml:space="preserve">, </w:t>
            </w:r>
            <w:r w:rsidRPr="007F7A1D">
              <w:rPr>
                <w:rFonts w:ascii="Arial" w:hAnsi="Arial" w:cs="Arial"/>
                <w:sz w:val="16"/>
                <w:szCs w:val="16"/>
              </w:rPr>
              <w:t>at risk species management, biodiversity</w:t>
            </w:r>
            <w:r>
              <w:rPr>
                <w:rFonts w:ascii="Arial" w:hAnsi="Arial" w:cs="Arial"/>
                <w:sz w:val="16"/>
                <w:szCs w:val="16"/>
              </w:rPr>
              <w:t xml:space="preserve"> and</w:t>
            </w:r>
            <w:r w:rsidR="00CF4442">
              <w:rPr>
                <w:rFonts w:ascii="Arial" w:hAnsi="Arial" w:cs="Arial"/>
                <w:sz w:val="16"/>
                <w:szCs w:val="16"/>
              </w:rPr>
              <w:t xml:space="preserve"> </w:t>
            </w:r>
            <w:r w:rsidRPr="007F7A1D">
              <w:rPr>
                <w:rFonts w:ascii="Arial" w:hAnsi="Arial" w:cs="Arial"/>
                <w:sz w:val="16"/>
                <w:szCs w:val="16"/>
              </w:rPr>
              <w:t>taxonomic research</w:t>
            </w:r>
            <w:r>
              <w:rPr>
                <w:rFonts w:ascii="Arial" w:hAnsi="Arial" w:cs="Arial"/>
                <w:sz w:val="16"/>
                <w:szCs w:val="16"/>
              </w:rPr>
              <w:t xml:space="preserve">, </w:t>
            </w:r>
            <w:r w:rsidRPr="007F7A1D">
              <w:rPr>
                <w:rFonts w:ascii="Arial" w:hAnsi="Arial" w:cs="Arial"/>
                <w:sz w:val="16"/>
                <w:szCs w:val="16"/>
              </w:rPr>
              <w:t>climate change</w:t>
            </w:r>
            <w:r>
              <w:rPr>
                <w:rFonts w:ascii="Arial" w:hAnsi="Arial" w:cs="Arial"/>
                <w:sz w:val="16"/>
                <w:szCs w:val="16"/>
              </w:rPr>
              <w:t xml:space="preserve"> and</w:t>
            </w:r>
            <w:r w:rsidR="00CF4442">
              <w:rPr>
                <w:rFonts w:ascii="Arial" w:hAnsi="Arial" w:cs="Arial"/>
                <w:sz w:val="16"/>
                <w:szCs w:val="16"/>
              </w:rPr>
              <w:t xml:space="preserve"> </w:t>
            </w:r>
            <w:r w:rsidRPr="007F7A1D">
              <w:rPr>
                <w:rFonts w:ascii="Arial" w:hAnsi="Arial" w:cs="Arial"/>
                <w:sz w:val="16"/>
                <w:szCs w:val="16"/>
              </w:rPr>
              <w:t>environmental</w:t>
            </w:r>
            <w:r>
              <w:rPr>
                <w:rFonts w:ascii="Arial" w:hAnsi="Arial" w:cs="Arial"/>
                <w:sz w:val="16"/>
                <w:szCs w:val="16"/>
              </w:rPr>
              <w:t xml:space="preserve"> research. Collections of </w:t>
            </w:r>
            <w:r w:rsidRPr="007F7A1D">
              <w:rPr>
                <w:rFonts w:ascii="Arial" w:hAnsi="Arial" w:cs="Arial"/>
                <w:sz w:val="16"/>
                <w:szCs w:val="16"/>
              </w:rPr>
              <w:t>Type</w:t>
            </w:r>
            <w:r w:rsidR="00CF4442">
              <w:rPr>
                <w:rFonts w:ascii="Arial" w:hAnsi="Arial" w:cs="Arial"/>
                <w:sz w:val="16"/>
                <w:szCs w:val="16"/>
              </w:rPr>
              <w:t xml:space="preserve"> </w:t>
            </w:r>
            <w:r w:rsidRPr="007F7A1D">
              <w:rPr>
                <w:rFonts w:ascii="Arial" w:hAnsi="Arial" w:cs="Arial"/>
                <w:sz w:val="16"/>
                <w:szCs w:val="16"/>
              </w:rPr>
              <w:t>specimens, strains, vouchers, environmental indicators</w:t>
            </w:r>
            <w:r>
              <w:rPr>
                <w:rFonts w:ascii="Arial" w:hAnsi="Arial" w:cs="Arial"/>
                <w:sz w:val="16"/>
                <w:szCs w:val="16"/>
              </w:rPr>
              <w:t xml:space="preserve">, </w:t>
            </w:r>
            <w:r w:rsidRPr="007F7A1D">
              <w:rPr>
                <w:rFonts w:ascii="Arial" w:hAnsi="Arial" w:cs="Arial"/>
                <w:sz w:val="16"/>
                <w:szCs w:val="16"/>
              </w:rPr>
              <w:t>reference strains</w:t>
            </w:r>
            <w:r w:rsidR="00106E63">
              <w:rPr>
                <w:rFonts w:ascii="Arial" w:hAnsi="Arial" w:cs="Arial"/>
                <w:sz w:val="16"/>
                <w:szCs w:val="16"/>
              </w:rPr>
              <w:t>, eDNA, metagenomics.</w:t>
            </w:r>
            <w:r w:rsidR="00CF4442">
              <w:rPr>
                <w:rFonts w:ascii="Arial" w:hAnsi="Arial" w:cs="Arial"/>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i/>
                <w:sz w:val="16"/>
                <w:szCs w:val="16"/>
              </w:rPr>
              <w:t>Ex situ</w:t>
            </w:r>
            <w:r w:rsidRPr="007F7A1D">
              <w:rPr>
                <w:rFonts w:ascii="Arial" w:hAnsi="Arial" w:cs="Arial"/>
                <w:sz w:val="16"/>
                <w:szCs w:val="16"/>
              </w:rPr>
              <w:t xml:space="preserve"> conservation, habitat restoration, re-introductions, genetic</w:t>
            </w:r>
            <w:r>
              <w:rPr>
                <w:rFonts w:ascii="Arial" w:hAnsi="Arial" w:cs="Arial"/>
                <w:sz w:val="16"/>
                <w:szCs w:val="16"/>
              </w:rPr>
              <w:t xml:space="preserve"> or </w:t>
            </w:r>
            <w:r w:rsidRPr="007F7A1D">
              <w:rPr>
                <w:rFonts w:ascii="Arial" w:hAnsi="Arial" w:cs="Arial"/>
                <w:sz w:val="16"/>
                <w:szCs w:val="16"/>
              </w:rPr>
              <w:t>biotechnological resource, endangered</w:t>
            </w:r>
            <w:r>
              <w:rPr>
                <w:rFonts w:ascii="Arial" w:hAnsi="Arial" w:cs="Arial"/>
                <w:sz w:val="16"/>
                <w:szCs w:val="16"/>
              </w:rPr>
              <w:t xml:space="preserve">, </w:t>
            </w:r>
            <w:r w:rsidRPr="007F7A1D">
              <w:rPr>
                <w:rFonts w:ascii="Arial" w:hAnsi="Arial" w:cs="Arial"/>
                <w:sz w:val="16"/>
                <w:szCs w:val="16"/>
              </w:rPr>
              <w:t>at risk species management</w:t>
            </w:r>
            <w:r>
              <w:rPr>
                <w:rFonts w:ascii="Arial" w:hAnsi="Arial" w:cs="Arial"/>
                <w:sz w:val="16"/>
                <w:szCs w:val="16"/>
              </w:rPr>
              <w:t xml:space="preserve"> </w:t>
            </w:r>
            <w:r w:rsidRPr="007F7A1D">
              <w:rPr>
                <w:rFonts w:ascii="Arial" w:hAnsi="Arial" w:cs="Arial"/>
                <w:sz w:val="16"/>
                <w:szCs w:val="16"/>
              </w:rPr>
              <w:t xml:space="preserve">climate change, environmental, biodiversity, taxonomic </w:t>
            </w:r>
            <w:r w:rsidR="00106E63">
              <w:rPr>
                <w:rFonts w:ascii="Arial" w:hAnsi="Arial" w:cs="Arial"/>
                <w:sz w:val="16"/>
                <w:szCs w:val="16"/>
              </w:rPr>
              <w:t xml:space="preserve">, eDNA, </w:t>
            </w:r>
            <w:r w:rsidRPr="007F7A1D">
              <w:rPr>
                <w:rFonts w:ascii="Arial" w:hAnsi="Arial" w:cs="Arial"/>
                <w:sz w:val="16"/>
                <w:szCs w:val="16"/>
              </w:rPr>
              <w:t>research</w:t>
            </w:r>
            <w:r>
              <w:rPr>
                <w:rFonts w:ascii="Arial" w:hAnsi="Arial" w:cs="Arial"/>
                <w:sz w:val="16"/>
                <w:szCs w:val="16"/>
              </w:rPr>
              <w:t>. Bioresources</w:t>
            </w:r>
            <w:r w:rsidR="00D404C7">
              <w:rPr>
                <w:rFonts w:ascii="Arial" w:hAnsi="Arial" w:cs="Arial"/>
                <w:sz w:val="16"/>
                <w:szCs w:val="16"/>
              </w:rPr>
              <w:t>:</w:t>
            </w:r>
            <w:r w:rsidR="00CF4442">
              <w:rPr>
                <w:rFonts w:ascii="Arial" w:hAnsi="Arial" w:cs="Arial"/>
                <w:sz w:val="16"/>
                <w:szCs w:val="16"/>
              </w:rPr>
              <w:t xml:space="preserve"> </w:t>
            </w:r>
            <w:r w:rsidRPr="007F7A1D">
              <w:rPr>
                <w:rFonts w:ascii="Arial" w:hAnsi="Arial" w:cs="Arial"/>
                <w:sz w:val="16"/>
                <w:szCs w:val="16"/>
              </w:rPr>
              <w:t>Type cultures</w:t>
            </w:r>
            <w:r>
              <w:rPr>
                <w:rFonts w:ascii="Arial" w:hAnsi="Arial" w:cs="Arial"/>
                <w:sz w:val="16"/>
                <w:szCs w:val="16"/>
              </w:rPr>
              <w:t xml:space="preserve">, </w:t>
            </w:r>
            <w:r w:rsidRPr="007F7A1D">
              <w:rPr>
                <w:rFonts w:ascii="Arial" w:hAnsi="Arial" w:cs="Arial"/>
                <w:sz w:val="16"/>
                <w:szCs w:val="16"/>
              </w:rPr>
              <w:t>strains, environmental indicators</w:t>
            </w:r>
            <w:r>
              <w:rPr>
                <w:rFonts w:ascii="Arial" w:hAnsi="Arial" w:cs="Arial"/>
                <w:sz w:val="16"/>
                <w:szCs w:val="16"/>
              </w:rPr>
              <w:t xml:space="preserve">, </w:t>
            </w:r>
            <w:r w:rsidRPr="007F7A1D">
              <w:rPr>
                <w:rFonts w:ascii="Arial" w:hAnsi="Arial" w:cs="Arial"/>
                <w:sz w:val="16"/>
                <w:szCs w:val="16"/>
              </w:rPr>
              <w:t>reference strains, bioremediation, toxicology</w:t>
            </w:r>
            <w:r>
              <w:rPr>
                <w:rFonts w:ascii="Arial" w:hAnsi="Arial" w:cs="Arial"/>
                <w:sz w:val="16"/>
                <w:szCs w:val="16"/>
              </w:rPr>
              <w:t>;</w:t>
            </w:r>
            <w:r w:rsidRPr="007F7A1D">
              <w:rPr>
                <w:rFonts w:ascii="Arial" w:hAnsi="Arial" w:cs="Arial"/>
                <w:sz w:val="16"/>
                <w:szCs w:val="16"/>
              </w:rPr>
              <w:t xml:space="preserve"> </w:t>
            </w:r>
            <w:r>
              <w:rPr>
                <w:rFonts w:ascii="Arial" w:hAnsi="Arial" w:cs="Arial"/>
                <w:sz w:val="16"/>
                <w:szCs w:val="16"/>
              </w:rPr>
              <w:t xml:space="preserve">omics research; </w:t>
            </w:r>
            <w:r w:rsidRPr="007F7A1D">
              <w:rPr>
                <w:rFonts w:ascii="Arial" w:hAnsi="Arial" w:cs="Arial"/>
                <w:sz w:val="16"/>
                <w:szCs w:val="16"/>
              </w:rPr>
              <w:t>bioprospecting:</w:t>
            </w:r>
            <w:r w:rsidR="00CF4442">
              <w:rPr>
                <w:rFonts w:ascii="Arial" w:hAnsi="Arial" w:cs="Arial"/>
                <w:sz w:val="16"/>
                <w:szCs w:val="16"/>
              </w:rPr>
              <w:t xml:space="preserve"> </w:t>
            </w:r>
            <w:r w:rsidRPr="007F7A1D">
              <w:rPr>
                <w:rFonts w:ascii="Arial" w:hAnsi="Arial" w:cs="Arial"/>
                <w:sz w:val="16"/>
                <w:szCs w:val="16"/>
              </w:rPr>
              <w:t>foods</w:t>
            </w:r>
            <w:r>
              <w:rPr>
                <w:rFonts w:ascii="Arial" w:hAnsi="Arial" w:cs="Arial"/>
                <w:sz w:val="16"/>
                <w:szCs w:val="16"/>
              </w:rPr>
              <w:t>,</w:t>
            </w:r>
            <w:r w:rsidR="00CF4442">
              <w:rPr>
                <w:rFonts w:ascii="Arial" w:hAnsi="Arial" w:cs="Arial"/>
                <w:sz w:val="16"/>
                <w:szCs w:val="16"/>
              </w:rPr>
              <w:t xml:space="preserve"> </w:t>
            </w:r>
            <w:r w:rsidRPr="007F7A1D">
              <w:rPr>
                <w:rFonts w:ascii="Arial" w:hAnsi="Arial" w:cs="Arial"/>
                <w:sz w:val="16"/>
                <w:szCs w:val="16"/>
              </w:rPr>
              <w:t>pharm</w:t>
            </w:r>
            <w:r>
              <w:rPr>
                <w:rFonts w:ascii="Arial" w:hAnsi="Arial" w:cs="Arial"/>
                <w:sz w:val="16"/>
                <w:szCs w:val="16"/>
              </w:rPr>
              <w:t xml:space="preserve">aceuticals, </w:t>
            </w:r>
            <w:r w:rsidRPr="007F7A1D">
              <w:rPr>
                <w:rFonts w:ascii="Arial" w:hAnsi="Arial" w:cs="Arial"/>
                <w:sz w:val="16"/>
                <w:szCs w:val="16"/>
              </w:rPr>
              <w:t>nutraceuticals, cosmetics.</w:t>
            </w:r>
          </w:p>
        </w:tc>
      </w:tr>
      <w:tr w:rsidR="00F73E0E" w:rsidRPr="007F7A1D" w:rsidTr="00E40072">
        <w:trPr>
          <w:trHeight w:val="567"/>
        </w:trPr>
        <w:tc>
          <w:tcPr>
            <w:tcW w:w="0" w:type="auto"/>
            <w:shd w:val="clear" w:color="auto" w:fill="auto"/>
            <w:vAlign w:val="center"/>
          </w:tcPr>
          <w:p w:rsidR="00F73E0E" w:rsidRPr="00DD2F51" w:rsidRDefault="00F73E0E" w:rsidP="00E40072">
            <w:pPr>
              <w:jc w:val="center"/>
              <w:rPr>
                <w:rFonts w:ascii="Arial" w:hAnsi="Arial" w:cs="Arial"/>
                <w:sz w:val="16"/>
                <w:szCs w:val="16"/>
                <w:highlight w:val="yellow"/>
              </w:rPr>
            </w:pPr>
          </w:p>
        </w:tc>
        <w:tc>
          <w:tcPr>
            <w:tcW w:w="0" w:type="auto"/>
            <w:vAlign w:val="center"/>
          </w:tcPr>
          <w:p w:rsidR="00F73E0E" w:rsidRDefault="00F73E0E" w:rsidP="00E40072">
            <w:pPr>
              <w:jc w:val="center"/>
              <w:rPr>
                <w:rFonts w:ascii="Arial" w:hAnsi="Arial" w:cs="Arial"/>
                <w:b/>
                <w:sz w:val="16"/>
                <w:szCs w:val="16"/>
              </w:rPr>
            </w:pPr>
            <w:r>
              <w:rPr>
                <w:rFonts w:ascii="Arial" w:hAnsi="Arial" w:cs="Arial"/>
                <w:b/>
                <w:sz w:val="16"/>
                <w:szCs w:val="16"/>
              </w:rPr>
              <w:t>I. c</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Selection </w:t>
            </w:r>
            <w:r w:rsidR="008B4427" w:rsidRPr="007F7A1D">
              <w:rPr>
                <w:rFonts w:ascii="Arial" w:hAnsi="Arial" w:cs="Arial"/>
                <w:b/>
                <w:sz w:val="16"/>
                <w:szCs w:val="16"/>
              </w:rPr>
              <w:t>criteria (</w:t>
            </w:r>
            <w:r w:rsidR="008B4427">
              <w:rPr>
                <w:rFonts w:ascii="Arial" w:hAnsi="Arial" w:cs="Arial"/>
                <w:b/>
                <w:sz w:val="16"/>
                <w:szCs w:val="16"/>
              </w:rPr>
              <w:t>quality)</w:t>
            </w:r>
          </w:p>
          <w:p w:rsidR="00F73E0E" w:rsidRPr="007F7A1D" w:rsidRDefault="00F73E0E" w:rsidP="00E40072">
            <w:pPr>
              <w:rPr>
                <w:rFonts w:ascii="Arial" w:hAnsi="Arial" w:cs="Arial"/>
                <w:b/>
                <w:sz w:val="16"/>
                <w:szCs w:val="16"/>
              </w:rPr>
            </w:pPr>
            <w:r>
              <w:rPr>
                <w:rFonts w:ascii="Arial" w:hAnsi="Arial" w:cs="Arial"/>
                <w:i/>
                <w:sz w:val="16"/>
                <w:szCs w:val="16"/>
              </w:rPr>
              <w:t>Sample quality standards for</w:t>
            </w:r>
            <w:r w:rsidR="00CF4442">
              <w:rPr>
                <w:rFonts w:ascii="Arial" w:hAnsi="Arial" w:cs="Arial"/>
                <w:i/>
                <w:sz w:val="16"/>
                <w:szCs w:val="16"/>
              </w:rPr>
              <w:t xml:space="preserve"> </w:t>
            </w:r>
            <w:r w:rsidRPr="00C65F04">
              <w:rPr>
                <w:rFonts w:ascii="Arial" w:hAnsi="Arial" w:cs="Arial"/>
                <w:i/>
                <w:sz w:val="16"/>
                <w:szCs w:val="16"/>
              </w:rPr>
              <w:t>acceptance</w:t>
            </w:r>
            <w:r>
              <w:rPr>
                <w:rFonts w:ascii="Arial" w:hAnsi="Arial" w:cs="Arial"/>
                <w:i/>
                <w:sz w:val="16"/>
                <w:szCs w:val="16"/>
              </w:rPr>
              <w:t xml:space="preserve"> and</w:t>
            </w:r>
            <w:r w:rsidR="00CF4442">
              <w:rPr>
                <w:rFonts w:ascii="Arial" w:hAnsi="Arial" w:cs="Arial"/>
                <w:i/>
                <w:sz w:val="16"/>
                <w:szCs w:val="16"/>
              </w:rPr>
              <w:t xml:space="preserve"> </w:t>
            </w:r>
            <w:r w:rsidRPr="00C65F04">
              <w:rPr>
                <w:rFonts w:ascii="Arial" w:hAnsi="Arial" w:cs="Arial"/>
                <w:i/>
                <w:sz w:val="16"/>
                <w:szCs w:val="16"/>
              </w:rPr>
              <w:t>rejection</w:t>
            </w:r>
            <w:r>
              <w:rPr>
                <w:rFonts w:ascii="Arial" w:hAnsi="Arial" w:cs="Arial"/>
                <w:i/>
                <w:sz w:val="16"/>
                <w:szCs w:val="16"/>
              </w:rPr>
              <w:t xml:space="preserve"> criteria.</w:t>
            </w:r>
            <w:r w:rsidRPr="00C65F04">
              <w:rPr>
                <w:rFonts w:ascii="Arial" w:hAnsi="Arial" w:cs="Arial"/>
                <w:i/>
                <w:sz w:val="16"/>
                <w:szCs w:val="16"/>
              </w:rPr>
              <w:t xml:space="preserve"> </w:t>
            </w:r>
          </w:p>
        </w:tc>
        <w:tc>
          <w:tcPr>
            <w:tcW w:w="0" w:type="auto"/>
            <w:gridSpan w:val="2"/>
            <w:shd w:val="clear" w:color="auto" w:fill="auto"/>
          </w:tcPr>
          <w:p w:rsidR="00F73E0E" w:rsidRPr="007F7A1D" w:rsidRDefault="00F73E0E" w:rsidP="006B627A">
            <w:pPr>
              <w:spacing w:before="120"/>
              <w:rPr>
                <w:rFonts w:ascii="Arial" w:hAnsi="Arial" w:cs="Arial"/>
                <w:i/>
                <w:sz w:val="16"/>
                <w:szCs w:val="16"/>
              </w:rPr>
            </w:pPr>
            <w:r>
              <w:rPr>
                <w:rFonts w:ascii="Arial" w:hAnsi="Arial" w:cs="Arial"/>
                <w:sz w:val="16"/>
                <w:szCs w:val="16"/>
              </w:rPr>
              <w:t>Primary quality and data standards (e.g. authenticity, stability,</w:t>
            </w:r>
            <w:r w:rsidR="00CF4442">
              <w:rPr>
                <w:rFonts w:ascii="Arial" w:hAnsi="Arial" w:cs="Arial"/>
                <w:sz w:val="16"/>
                <w:szCs w:val="16"/>
              </w:rPr>
              <w:t xml:space="preserve"> </w:t>
            </w:r>
            <w:r>
              <w:rPr>
                <w:rFonts w:ascii="Arial" w:hAnsi="Arial" w:cs="Arial"/>
                <w:sz w:val="16"/>
                <w:szCs w:val="16"/>
              </w:rPr>
              <w:t>purity) used to decide whether a sample, biospecimen, organism is of an appropriate quality to place in a collection. Selection based on: end user needs,</w:t>
            </w:r>
            <w:r w:rsidR="00CF4442">
              <w:rPr>
                <w:rFonts w:ascii="Arial" w:hAnsi="Arial" w:cs="Arial"/>
                <w:sz w:val="16"/>
                <w:szCs w:val="16"/>
              </w:rPr>
              <w:t xml:space="preserve"> </w:t>
            </w:r>
            <w:r>
              <w:rPr>
                <w:rFonts w:ascii="Arial" w:hAnsi="Arial" w:cs="Arial"/>
                <w:sz w:val="16"/>
                <w:szCs w:val="16"/>
              </w:rPr>
              <w:t>intended, future use,</w:t>
            </w:r>
            <w:r w:rsidR="00CF4442">
              <w:rPr>
                <w:rFonts w:ascii="Arial" w:hAnsi="Arial" w:cs="Arial"/>
                <w:sz w:val="16"/>
                <w:szCs w:val="16"/>
              </w:rPr>
              <w:t xml:space="preserve"> </w:t>
            </w:r>
            <w:r>
              <w:rPr>
                <w:rFonts w:ascii="Arial" w:hAnsi="Arial" w:cs="Arial"/>
                <w:sz w:val="16"/>
                <w:szCs w:val="16"/>
              </w:rPr>
              <w:t>rarity,</w:t>
            </w:r>
            <w:r w:rsidR="00CF4442">
              <w:rPr>
                <w:rFonts w:ascii="Arial" w:hAnsi="Arial" w:cs="Arial"/>
                <w:sz w:val="16"/>
                <w:szCs w:val="16"/>
              </w:rPr>
              <w:t xml:space="preserve"> </w:t>
            </w:r>
            <w:r>
              <w:rPr>
                <w:rFonts w:ascii="Arial" w:hAnsi="Arial" w:cs="Arial"/>
                <w:sz w:val="16"/>
                <w:szCs w:val="16"/>
              </w:rPr>
              <w:t>multiple</w:t>
            </w:r>
            <w:r w:rsidR="00CF4442">
              <w:rPr>
                <w:rFonts w:ascii="Arial" w:hAnsi="Arial" w:cs="Arial"/>
                <w:sz w:val="16"/>
                <w:szCs w:val="16"/>
              </w:rPr>
              <w:t xml:space="preserve"> </w:t>
            </w:r>
            <w:r>
              <w:rPr>
                <w:rFonts w:ascii="Arial" w:hAnsi="Arial" w:cs="Arial"/>
                <w:sz w:val="16"/>
                <w:szCs w:val="16"/>
              </w:rPr>
              <w:t>qualitative (dead or viable) and</w:t>
            </w:r>
            <w:r w:rsidR="00CF4442">
              <w:rPr>
                <w:rFonts w:ascii="Arial" w:hAnsi="Arial" w:cs="Arial"/>
                <w:sz w:val="16"/>
                <w:szCs w:val="16"/>
              </w:rPr>
              <w:t xml:space="preserve"> </w:t>
            </w:r>
            <w:r>
              <w:rPr>
                <w:rFonts w:ascii="Arial" w:hAnsi="Arial" w:cs="Arial"/>
                <w:sz w:val="16"/>
                <w:szCs w:val="16"/>
              </w:rPr>
              <w:t>quantitative (% viability) standards.</w:t>
            </w:r>
            <w:r w:rsidR="00CF4442">
              <w:rPr>
                <w:rFonts w:ascii="Arial" w:hAnsi="Arial" w:cs="Arial"/>
                <w:sz w:val="16"/>
                <w:szCs w:val="16"/>
              </w:rPr>
              <w:t xml:space="preserve"> </w:t>
            </w:r>
            <w:r>
              <w:rPr>
                <w:rFonts w:ascii="Arial" w:hAnsi="Arial" w:cs="Arial"/>
                <w:sz w:val="16"/>
                <w:szCs w:val="16"/>
              </w:rPr>
              <w:t>Also see I.b</w:t>
            </w:r>
            <w:r w:rsidR="00552626">
              <w:rPr>
                <w:rFonts w:ascii="Arial" w:hAnsi="Arial" w:cs="Arial"/>
                <w:sz w:val="16"/>
                <w:szCs w:val="16"/>
              </w:rPr>
              <w:t xml:space="preserve">, </w:t>
            </w:r>
            <w:r>
              <w:rPr>
                <w:rFonts w:ascii="Arial" w:hAnsi="Arial" w:cs="Arial"/>
                <w:sz w:val="16"/>
                <w:szCs w:val="16"/>
              </w:rPr>
              <w:t xml:space="preserve">I.f. </w:t>
            </w:r>
          </w:p>
        </w:tc>
      </w:tr>
      <w:tr w:rsidR="00F73E0E" w:rsidRPr="007F7A1D" w:rsidTr="00E40072">
        <w:trPr>
          <w:trHeight w:val="624"/>
        </w:trPr>
        <w:tc>
          <w:tcPr>
            <w:tcW w:w="0" w:type="auto"/>
            <w:shd w:val="clear" w:color="auto" w:fill="auto"/>
            <w:vAlign w:val="center"/>
          </w:tcPr>
          <w:p w:rsidR="00F73E0E" w:rsidRDefault="00552626" w:rsidP="00E40072">
            <w:pPr>
              <w:jc w:val="center"/>
              <w:rPr>
                <w:rFonts w:ascii="Arial" w:hAnsi="Arial" w:cs="Arial"/>
                <w:sz w:val="16"/>
                <w:szCs w:val="16"/>
              </w:rPr>
            </w:pPr>
            <w:r>
              <w:rPr>
                <w:rFonts w:ascii="Arial" w:hAnsi="Arial" w:cs="Arial"/>
                <w:sz w:val="16"/>
                <w:szCs w:val="16"/>
              </w:rPr>
              <w:t>CMS</w:t>
            </w:r>
          </w:p>
          <w:p w:rsidR="00552626" w:rsidRDefault="00552626" w:rsidP="00E40072">
            <w:pPr>
              <w:jc w:val="center"/>
              <w:rPr>
                <w:rFonts w:ascii="Arial" w:hAnsi="Arial" w:cs="Arial"/>
                <w:sz w:val="16"/>
                <w:szCs w:val="16"/>
              </w:rPr>
            </w:pPr>
            <w:r>
              <w:rPr>
                <w:rFonts w:ascii="Arial" w:hAnsi="Arial" w:cs="Arial"/>
                <w:sz w:val="16"/>
                <w:szCs w:val="16"/>
              </w:rPr>
              <w:t>LIMS</w:t>
            </w:r>
          </w:p>
          <w:p w:rsidR="00552626" w:rsidRPr="007F7A1D" w:rsidRDefault="00552626" w:rsidP="00E40072">
            <w:pPr>
              <w:jc w:val="center"/>
              <w:rPr>
                <w:rFonts w:ascii="Arial" w:hAnsi="Arial" w:cs="Arial"/>
                <w:sz w:val="16"/>
                <w:szCs w:val="16"/>
              </w:rPr>
            </w:pPr>
            <w:r>
              <w:rPr>
                <w:rFonts w:ascii="Arial" w:hAnsi="Arial" w:cs="Arial"/>
                <w:sz w:val="16"/>
                <w:szCs w:val="16"/>
              </w:rPr>
              <w:t>SPREC</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I.d</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Collection </w:t>
            </w:r>
            <w:r w:rsidR="008B4427" w:rsidRPr="007F7A1D">
              <w:rPr>
                <w:rFonts w:ascii="Arial" w:hAnsi="Arial" w:cs="Arial"/>
                <w:b/>
                <w:sz w:val="16"/>
                <w:szCs w:val="16"/>
              </w:rPr>
              <w:t xml:space="preserve">modality </w:t>
            </w:r>
          </w:p>
          <w:p w:rsidR="00F73E0E" w:rsidRDefault="00F73E0E" w:rsidP="00E40072">
            <w:pPr>
              <w:rPr>
                <w:rFonts w:ascii="Arial" w:hAnsi="Arial" w:cs="Arial"/>
                <w:i/>
                <w:sz w:val="16"/>
                <w:szCs w:val="16"/>
              </w:rPr>
            </w:pPr>
            <w:r w:rsidRPr="00AA7B45">
              <w:rPr>
                <w:rFonts w:ascii="Arial" w:hAnsi="Arial" w:cs="Arial"/>
                <w:sz w:val="16"/>
                <w:szCs w:val="16"/>
              </w:rPr>
              <w:t>Preservation or</w:t>
            </w:r>
            <w:r w:rsidR="00CF4442">
              <w:rPr>
                <w:rFonts w:ascii="Arial" w:hAnsi="Arial" w:cs="Arial"/>
                <w:sz w:val="16"/>
                <w:szCs w:val="16"/>
              </w:rPr>
              <w:t xml:space="preserve"> </w:t>
            </w:r>
            <w:r w:rsidRPr="00AA7B45">
              <w:rPr>
                <w:rFonts w:ascii="Arial" w:hAnsi="Arial" w:cs="Arial"/>
                <w:sz w:val="16"/>
                <w:szCs w:val="16"/>
              </w:rPr>
              <w:t>conservation</w:t>
            </w:r>
            <w:r w:rsidRPr="007F7A1D">
              <w:rPr>
                <w:rFonts w:ascii="Arial" w:hAnsi="Arial" w:cs="Arial"/>
                <w:i/>
                <w:sz w:val="16"/>
                <w:szCs w:val="16"/>
              </w:rPr>
              <w:t xml:space="preserve">, </w:t>
            </w:r>
          </w:p>
          <w:p w:rsidR="00F73E0E" w:rsidRPr="007F7A1D" w:rsidRDefault="00F73E0E" w:rsidP="00E40072">
            <w:pPr>
              <w:rPr>
                <w:rFonts w:ascii="Arial" w:hAnsi="Arial" w:cs="Arial"/>
                <w:i/>
                <w:sz w:val="16"/>
                <w:szCs w:val="16"/>
              </w:rPr>
            </w:pPr>
            <w:r>
              <w:rPr>
                <w:rFonts w:ascii="Arial" w:hAnsi="Arial" w:cs="Arial"/>
                <w:i/>
                <w:sz w:val="16"/>
                <w:szCs w:val="16"/>
              </w:rPr>
              <w:t>B</w:t>
            </w:r>
            <w:r w:rsidRPr="007F7A1D">
              <w:rPr>
                <w:rFonts w:ascii="Arial" w:hAnsi="Arial" w:cs="Arial"/>
                <w:i/>
                <w:sz w:val="16"/>
                <w:szCs w:val="16"/>
              </w:rPr>
              <w:t>oth</w:t>
            </w:r>
            <w:r w:rsidR="00CF4442">
              <w:rPr>
                <w:rFonts w:ascii="Arial" w:hAnsi="Arial" w:cs="Arial"/>
                <w:i/>
                <w:sz w:val="16"/>
                <w:szCs w:val="16"/>
              </w:rPr>
              <w:t xml:space="preserve"> </w:t>
            </w:r>
            <w:r w:rsidRPr="007F7A1D">
              <w:rPr>
                <w:rFonts w:ascii="Arial" w:hAnsi="Arial" w:cs="Arial"/>
                <w:i/>
                <w:sz w:val="16"/>
                <w:szCs w:val="16"/>
              </w:rPr>
              <w:t>modes can occur within a</w:t>
            </w:r>
            <w:r>
              <w:rPr>
                <w:rFonts w:ascii="Arial" w:hAnsi="Arial" w:cs="Arial"/>
                <w:i/>
                <w:sz w:val="16"/>
                <w:szCs w:val="16"/>
              </w:rPr>
              <w:t>n</w:t>
            </w:r>
            <w:r w:rsidR="00CF4442">
              <w:rPr>
                <w:rFonts w:ascii="Arial" w:hAnsi="Arial" w:cs="Arial"/>
                <w:i/>
                <w:sz w:val="16"/>
                <w:szCs w:val="16"/>
              </w:rPr>
              <w:t xml:space="preserve"> </w:t>
            </w:r>
            <w:r>
              <w:rPr>
                <w:rFonts w:ascii="Arial" w:hAnsi="Arial" w:cs="Arial"/>
                <w:i/>
                <w:sz w:val="16"/>
                <w:szCs w:val="16"/>
              </w:rPr>
              <w:t>institution.</w:t>
            </w:r>
            <w:r w:rsidR="00CF4442">
              <w:rPr>
                <w:rFonts w:ascii="Arial" w:hAnsi="Arial" w:cs="Arial"/>
                <w:i/>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Preservation of non-viable biospecimens</w:t>
            </w:r>
            <w:r>
              <w:rPr>
                <w:rFonts w:ascii="Arial" w:hAnsi="Arial" w:cs="Arial"/>
                <w:sz w:val="16"/>
                <w:szCs w:val="16"/>
              </w:rPr>
              <w:t xml:space="preserve"> in</w:t>
            </w:r>
            <w:r w:rsidR="00EC2076">
              <w:rPr>
                <w:rFonts w:ascii="Arial" w:hAnsi="Arial" w:cs="Arial"/>
                <w:sz w:val="16"/>
                <w:szCs w:val="16"/>
              </w:rPr>
              <w:t xml:space="preserve"> </w:t>
            </w:r>
            <w:r>
              <w:rPr>
                <w:rFonts w:ascii="Arial" w:hAnsi="Arial" w:cs="Arial"/>
                <w:sz w:val="16"/>
                <w:szCs w:val="16"/>
              </w:rPr>
              <w:t>f</w:t>
            </w:r>
            <w:r w:rsidRPr="007F7A1D">
              <w:rPr>
                <w:rFonts w:ascii="Arial" w:hAnsi="Arial" w:cs="Arial"/>
                <w:sz w:val="16"/>
                <w:szCs w:val="16"/>
              </w:rPr>
              <w:t>rozen, desiccated, fixed, pinned, spirit (IMS</w:t>
            </w:r>
            <w:r>
              <w:rPr>
                <w:rFonts w:ascii="Arial" w:hAnsi="Arial" w:cs="Arial"/>
                <w:sz w:val="16"/>
                <w:szCs w:val="16"/>
              </w:rPr>
              <w:t xml:space="preserve">, </w:t>
            </w:r>
            <w:r w:rsidRPr="007F7A1D">
              <w:rPr>
                <w:rFonts w:ascii="Arial" w:hAnsi="Arial" w:cs="Arial"/>
                <w:sz w:val="16"/>
                <w:szCs w:val="16"/>
              </w:rPr>
              <w:t>absolute ethanol, formaldehyde</w:t>
            </w:r>
            <w:r>
              <w:rPr>
                <w:rFonts w:ascii="Arial" w:hAnsi="Arial" w:cs="Arial"/>
                <w:sz w:val="16"/>
                <w:szCs w:val="16"/>
              </w:rPr>
              <w:t xml:space="preserve">, </w:t>
            </w:r>
            <w:r w:rsidRPr="007F7A1D">
              <w:rPr>
                <w:rFonts w:ascii="Arial" w:hAnsi="Arial" w:cs="Arial"/>
                <w:sz w:val="16"/>
                <w:szCs w:val="16"/>
              </w:rPr>
              <w:t>formalin</w:t>
            </w:r>
            <w:r>
              <w:rPr>
                <w:rFonts w:ascii="Arial" w:hAnsi="Arial" w:cs="Arial"/>
                <w:sz w:val="16"/>
                <w:szCs w:val="16"/>
              </w:rPr>
              <w:t>, molecular (</w:t>
            </w:r>
            <w:r w:rsidRPr="007F7A1D">
              <w:rPr>
                <w:rFonts w:ascii="Arial" w:hAnsi="Arial" w:cs="Arial"/>
                <w:sz w:val="16"/>
                <w:szCs w:val="16"/>
              </w:rPr>
              <w:t>RNALate</w:t>
            </w:r>
            <w:r>
              <w:rPr>
                <w:rFonts w:ascii="Arial" w:hAnsi="Arial" w:cs="Arial"/>
                <w:sz w:val="16"/>
                <w:szCs w:val="16"/>
              </w:rPr>
              <w:t>r) collections</w:t>
            </w:r>
            <w:r w:rsidR="00425521">
              <w:rPr>
                <w:rFonts w:ascii="Arial" w:hAnsi="Arial" w:cs="Arial"/>
                <w:sz w:val="16"/>
                <w:szCs w:val="16"/>
              </w:rPr>
              <w:t>.</w:t>
            </w:r>
          </w:p>
        </w:tc>
        <w:tc>
          <w:tcPr>
            <w:tcW w:w="0" w:type="auto"/>
            <w:shd w:val="clear" w:color="auto" w:fill="auto"/>
          </w:tcPr>
          <w:p w:rsidR="00F73E0E" w:rsidRPr="007F7A1D" w:rsidRDefault="00F73E0E" w:rsidP="00E40072">
            <w:pPr>
              <w:spacing w:before="120"/>
              <w:rPr>
                <w:rFonts w:ascii="Arial" w:hAnsi="Arial" w:cs="Arial"/>
                <w:i/>
                <w:sz w:val="16"/>
                <w:szCs w:val="16"/>
              </w:rPr>
            </w:pPr>
            <w:r w:rsidRPr="007F7A1D">
              <w:rPr>
                <w:rFonts w:ascii="Arial" w:hAnsi="Arial" w:cs="Arial"/>
                <w:sz w:val="16"/>
                <w:szCs w:val="16"/>
              </w:rPr>
              <w:t>Conservation of viable non-replicable and viable</w:t>
            </w:r>
            <w:r w:rsidR="00EC2076">
              <w:rPr>
                <w:rFonts w:ascii="Arial" w:hAnsi="Arial" w:cs="Arial"/>
                <w:sz w:val="16"/>
                <w:szCs w:val="16"/>
              </w:rPr>
              <w:t xml:space="preserve"> </w:t>
            </w:r>
            <w:r w:rsidRPr="007F7A1D">
              <w:rPr>
                <w:rFonts w:ascii="Arial" w:hAnsi="Arial" w:cs="Arial"/>
                <w:sz w:val="16"/>
                <w:szCs w:val="16"/>
              </w:rPr>
              <w:t>/</w:t>
            </w:r>
            <w:r w:rsidR="00EC2076">
              <w:rPr>
                <w:rFonts w:ascii="Arial" w:hAnsi="Arial" w:cs="Arial"/>
                <w:sz w:val="16"/>
                <w:szCs w:val="16"/>
              </w:rPr>
              <w:t xml:space="preserve"> </w:t>
            </w:r>
            <w:r w:rsidRPr="007F7A1D">
              <w:rPr>
                <w:rFonts w:ascii="Arial" w:hAnsi="Arial" w:cs="Arial"/>
                <w:sz w:val="16"/>
                <w:szCs w:val="16"/>
              </w:rPr>
              <w:t xml:space="preserve">replicable cultures and germplasm maintained in working, active, base, master collections. </w:t>
            </w:r>
          </w:p>
        </w:tc>
      </w:tr>
      <w:tr w:rsidR="00F73E0E" w:rsidRPr="007F7A1D" w:rsidTr="00E40072">
        <w:trPr>
          <w:trHeight w:val="794"/>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CMS</w:t>
            </w:r>
            <w:r>
              <w:rPr>
                <w:rFonts w:ascii="Arial" w:hAnsi="Arial" w:cs="Arial"/>
                <w:i/>
                <w:sz w:val="16"/>
                <w:szCs w:val="16"/>
              </w:rPr>
              <w:t>, LIMS</w:t>
            </w:r>
          </w:p>
          <w:p w:rsidR="00F73E0E" w:rsidRPr="007F7A1D" w:rsidRDefault="00F73E0E" w:rsidP="00E40072">
            <w:pPr>
              <w:jc w:val="center"/>
              <w:rPr>
                <w:rFonts w:ascii="Arial" w:hAnsi="Arial" w:cs="Arial"/>
                <w:sz w:val="16"/>
                <w:szCs w:val="16"/>
              </w:rPr>
            </w:pPr>
            <w:r w:rsidRPr="007F7A1D">
              <w:rPr>
                <w:rFonts w:ascii="Arial" w:hAnsi="Arial" w:cs="Arial"/>
                <w:i/>
                <w:sz w:val="16"/>
                <w:szCs w:val="16"/>
              </w:rPr>
              <w:t>SPREC</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I.e</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Collection </w:t>
            </w:r>
            <w:r w:rsidR="008B4427" w:rsidRPr="007F7A1D">
              <w:rPr>
                <w:rFonts w:ascii="Arial" w:hAnsi="Arial" w:cs="Arial"/>
                <w:b/>
                <w:sz w:val="16"/>
                <w:szCs w:val="16"/>
              </w:rPr>
              <w:t xml:space="preserve">category </w:t>
            </w:r>
          </w:p>
          <w:p w:rsidR="00F73E0E" w:rsidRPr="007F7A1D" w:rsidRDefault="00F73E0E" w:rsidP="00E40072">
            <w:pPr>
              <w:rPr>
                <w:rFonts w:ascii="Arial" w:hAnsi="Arial" w:cs="Arial"/>
                <w:sz w:val="16"/>
                <w:szCs w:val="16"/>
              </w:rPr>
            </w:pPr>
            <w:r w:rsidRPr="007F7A1D">
              <w:rPr>
                <w:rFonts w:ascii="Arial" w:hAnsi="Arial" w:cs="Arial"/>
                <w:sz w:val="16"/>
                <w:szCs w:val="16"/>
              </w:rPr>
              <w:t>Biospecimen, sample</w:t>
            </w:r>
            <w:r>
              <w:rPr>
                <w:rFonts w:ascii="Arial" w:hAnsi="Arial" w:cs="Arial"/>
                <w:sz w:val="16"/>
                <w:szCs w:val="16"/>
              </w:rPr>
              <w:t>, b</w:t>
            </w:r>
            <w:r w:rsidRPr="007F7A1D">
              <w:rPr>
                <w:rFonts w:ascii="Arial" w:hAnsi="Arial" w:cs="Arial"/>
                <w:sz w:val="16"/>
                <w:szCs w:val="16"/>
              </w:rPr>
              <w:t>iological resource</w:t>
            </w:r>
            <w:r>
              <w:rPr>
                <w:rFonts w:ascii="Arial" w:hAnsi="Arial" w:cs="Arial"/>
                <w:sz w:val="16"/>
                <w:szCs w:val="16"/>
              </w:rPr>
              <w:t>, g</w:t>
            </w:r>
            <w:r w:rsidRPr="007F7A1D">
              <w:rPr>
                <w:rFonts w:ascii="Arial" w:hAnsi="Arial" w:cs="Arial"/>
                <w:sz w:val="16"/>
                <w:szCs w:val="16"/>
              </w:rPr>
              <w:t>enetic resource</w:t>
            </w:r>
            <w:r>
              <w:rPr>
                <w:rFonts w:ascii="Arial" w:hAnsi="Arial" w:cs="Arial"/>
                <w:sz w:val="16"/>
                <w:szCs w:val="16"/>
              </w:rPr>
              <w:t xml:space="preserve">, </w:t>
            </w:r>
            <w:r w:rsidR="00425521">
              <w:rPr>
                <w:rFonts w:ascii="Arial" w:hAnsi="Arial" w:cs="Arial"/>
                <w:sz w:val="16"/>
                <w:szCs w:val="16"/>
              </w:rPr>
              <w:t xml:space="preserve">Type, </w:t>
            </w:r>
            <w:r>
              <w:rPr>
                <w:rFonts w:ascii="Arial" w:hAnsi="Arial" w:cs="Arial"/>
                <w:sz w:val="16"/>
                <w:szCs w:val="16"/>
              </w:rPr>
              <w:t>r</w:t>
            </w:r>
            <w:r w:rsidRPr="007F7A1D">
              <w:rPr>
                <w:rFonts w:ascii="Arial" w:hAnsi="Arial" w:cs="Arial"/>
                <w:sz w:val="16"/>
                <w:szCs w:val="16"/>
              </w:rPr>
              <w:t>eference</w:t>
            </w:r>
            <w:r>
              <w:rPr>
                <w:rFonts w:ascii="Arial" w:hAnsi="Arial" w:cs="Arial"/>
                <w:sz w:val="16"/>
                <w:szCs w:val="16"/>
              </w:rPr>
              <w:t xml:space="preserve">, </w:t>
            </w:r>
            <w:r w:rsidRPr="00B72100">
              <w:rPr>
                <w:rFonts w:ascii="Arial" w:hAnsi="Arial" w:cs="Arial"/>
                <w:sz w:val="16"/>
                <w:szCs w:val="16"/>
              </w:rPr>
              <w:t>voucher</w:t>
            </w:r>
            <w:r w:rsidR="00425521">
              <w:rPr>
                <w:rFonts w:ascii="Arial" w:hAnsi="Arial" w:cs="Arial"/>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Flora, fauna</w:t>
            </w:r>
            <w:r>
              <w:rPr>
                <w:rFonts w:ascii="Arial" w:hAnsi="Arial" w:cs="Arial"/>
                <w:sz w:val="16"/>
                <w:szCs w:val="16"/>
              </w:rPr>
              <w:t xml:space="preserve">, </w:t>
            </w:r>
            <w:r w:rsidRPr="007F7A1D">
              <w:rPr>
                <w:rFonts w:ascii="Arial" w:hAnsi="Arial" w:cs="Arial"/>
                <w:sz w:val="16"/>
                <w:szCs w:val="16"/>
              </w:rPr>
              <w:t>paleontological samples:</w:t>
            </w:r>
            <w:r w:rsidR="00EC2076">
              <w:rPr>
                <w:rFonts w:ascii="Arial" w:hAnsi="Arial" w:cs="Arial"/>
                <w:sz w:val="16"/>
                <w:szCs w:val="16"/>
              </w:rPr>
              <w:t xml:space="preserve"> </w:t>
            </w:r>
            <w:r w:rsidRPr="007F7A1D">
              <w:rPr>
                <w:rFonts w:ascii="Arial" w:hAnsi="Arial" w:cs="Arial"/>
                <w:sz w:val="16"/>
                <w:szCs w:val="16"/>
              </w:rPr>
              <w:t>DNA, RNA</w:t>
            </w:r>
            <w:r>
              <w:rPr>
                <w:rFonts w:ascii="Arial" w:hAnsi="Arial" w:cs="Arial"/>
                <w:sz w:val="16"/>
                <w:szCs w:val="16"/>
              </w:rPr>
              <w:t xml:space="preserve">, </w:t>
            </w:r>
            <w:r w:rsidRPr="007F7A1D">
              <w:rPr>
                <w:rFonts w:ascii="Arial" w:hAnsi="Arial" w:cs="Arial"/>
                <w:sz w:val="16"/>
                <w:szCs w:val="16"/>
              </w:rPr>
              <w:t>blood, serum, urine, horn, hair, fur, feather, bones, cells, tissues, organs, wood, seed, pollen</w:t>
            </w:r>
            <w:r>
              <w:rPr>
                <w:rFonts w:ascii="Arial" w:hAnsi="Arial" w:cs="Arial"/>
                <w:sz w:val="16"/>
                <w:szCs w:val="16"/>
              </w:rPr>
              <w:t>,</w:t>
            </w:r>
            <w:r w:rsidR="00CF4442">
              <w:rPr>
                <w:rFonts w:ascii="Arial" w:hAnsi="Arial" w:cs="Arial"/>
                <w:sz w:val="16"/>
                <w:szCs w:val="16"/>
              </w:rPr>
              <w:t xml:space="preserve"> </w:t>
            </w:r>
            <w:r>
              <w:rPr>
                <w:rFonts w:ascii="Arial" w:hAnsi="Arial" w:cs="Arial"/>
                <w:sz w:val="16"/>
                <w:szCs w:val="16"/>
              </w:rPr>
              <w:t xml:space="preserve">whole </w:t>
            </w:r>
            <w:r w:rsidRPr="007F7A1D">
              <w:rPr>
                <w:rFonts w:ascii="Arial" w:hAnsi="Arial" w:cs="Arial"/>
                <w:sz w:val="16"/>
                <w:szCs w:val="16"/>
              </w:rPr>
              <w:t>organisms</w:t>
            </w:r>
            <w:r>
              <w:rPr>
                <w:rFonts w:ascii="Arial" w:hAnsi="Arial" w:cs="Arial"/>
                <w:sz w:val="16"/>
                <w:szCs w:val="16"/>
              </w:rPr>
              <w:t xml:space="preserve">, </w:t>
            </w:r>
            <w:r w:rsidRPr="007F7A1D">
              <w:rPr>
                <w:rFonts w:ascii="Arial" w:hAnsi="Arial" w:cs="Arial"/>
                <w:sz w:val="16"/>
                <w:szCs w:val="16"/>
              </w:rPr>
              <w:t>herbarium reference, Type</w:t>
            </w:r>
            <w:r>
              <w:rPr>
                <w:rFonts w:ascii="Arial" w:hAnsi="Arial" w:cs="Arial"/>
                <w:sz w:val="16"/>
                <w:szCs w:val="16"/>
              </w:rPr>
              <w:t xml:space="preserve">, </w:t>
            </w:r>
            <w:r w:rsidRPr="007F7A1D">
              <w:rPr>
                <w:rFonts w:ascii="Arial" w:hAnsi="Arial" w:cs="Arial"/>
                <w:sz w:val="16"/>
                <w:szCs w:val="16"/>
              </w:rPr>
              <w:t xml:space="preserve">voucher </w:t>
            </w:r>
            <w:r>
              <w:rPr>
                <w:rFonts w:ascii="Arial" w:hAnsi="Arial" w:cs="Arial"/>
                <w:sz w:val="16"/>
                <w:szCs w:val="16"/>
              </w:rPr>
              <w:t>biospecimens</w:t>
            </w:r>
            <w:r w:rsidR="00425521">
              <w:rPr>
                <w:rFonts w:ascii="Arial" w:hAnsi="Arial" w:cs="Arial"/>
                <w:sz w:val="16"/>
                <w:szCs w:val="16"/>
              </w:rPr>
              <w:t>.</w:t>
            </w:r>
          </w:p>
        </w:tc>
        <w:tc>
          <w:tcPr>
            <w:tcW w:w="0" w:type="auto"/>
            <w:shd w:val="clear" w:color="auto" w:fill="auto"/>
          </w:tcPr>
          <w:p w:rsidR="00F73E0E" w:rsidRPr="007F7A1D" w:rsidRDefault="00EC2076" w:rsidP="006B627A">
            <w:pPr>
              <w:spacing w:before="120"/>
              <w:rPr>
                <w:rFonts w:ascii="Arial" w:hAnsi="Arial" w:cs="Arial"/>
                <w:sz w:val="16"/>
                <w:szCs w:val="16"/>
              </w:rPr>
            </w:pPr>
            <w:r>
              <w:rPr>
                <w:rFonts w:ascii="Arial" w:hAnsi="Arial" w:cs="Arial"/>
                <w:sz w:val="16"/>
                <w:szCs w:val="16"/>
              </w:rPr>
              <w:t>E</w:t>
            </w:r>
            <w:r w:rsidR="00F73E0E" w:rsidRPr="007F7A1D">
              <w:rPr>
                <w:rFonts w:ascii="Arial" w:hAnsi="Arial" w:cs="Arial"/>
                <w:sz w:val="16"/>
                <w:szCs w:val="16"/>
              </w:rPr>
              <w:t>xplant, cells, tissues, organs, propagules</w:t>
            </w:r>
            <w:r>
              <w:rPr>
                <w:rFonts w:ascii="Arial" w:hAnsi="Arial" w:cs="Arial"/>
                <w:sz w:val="16"/>
                <w:szCs w:val="16"/>
              </w:rPr>
              <w:t xml:space="preserve">, </w:t>
            </w:r>
            <w:r w:rsidR="00F73E0E" w:rsidRPr="007F7A1D">
              <w:rPr>
                <w:rFonts w:ascii="Arial" w:hAnsi="Arial" w:cs="Arial"/>
                <w:sz w:val="16"/>
                <w:szCs w:val="16"/>
              </w:rPr>
              <w:t xml:space="preserve">DNA, RNA, replicable organisms, gametes, embryos, seeds, </w:t>
            </w:r>
            <w:r w:rsidR="00F73E0E">
              <w:rPr>
                <w:rFonts w:ascii="Arial" w:hAnsi="Arial" w:cs="Arial"/>
                <w:sz w:val="16"/>
                <w:szCs w:val="16"/>
              </w:rPr>
              <w:t xml:space="preserve"> </w:t>
            </w:r>
            <w:r w:rsidR="00F73E0E" w:rsidRPr="007F7A1D">
              <w:rPr>
                <w:rFonts w:ascii="Arial" w:hAnsi="Arial" w:cs="Arial"/>
                <w:sz w:val="16"/>
                <w:szCs w:val="16"/>
              </w:rPr>
              <w:t>pollen,</w:t>
            </w:r>
            <w:r w:rsidR="00CF4442">
              <w:rPr>
                <w:rFonts w:ascii="Arial" w:hAnsi="Arial" w:cs="Arial"/>
                <w:sz w:val="16"/>
                <w:szCs w:val="16"/>
              </w:rPr>
              <w:t xml:space="preserve"> </w:t>
            </w:r>
            <w:r w:rsidR="00F73E0E" w:rsidRPr="007F7A1D">
              <w:rPr>
                <w:rFonts w:ascii="Arial" w:hAnsi="Arial" w:cs="Arial"/>
                <w:sz w:val="16"/>
                <w:szCs w:val="16"/>
              </w:rPr>
              <w:t xml:space="preserve">spores, </w:t>
            </w:r>
            <w:r w:rsidR="00F73E0E">
              <w:rPr>
                <w:rFonts w:ascii="Arial" w:hAnsi="Arial" w:cs="Arial"/>
                <w:sz w:val="16"/>
                <w:szCs w:val="16"/>
              </w:rPr>
              <w:t>cysts,</w:t>
            </w:r>
            <w:r w:rsidR="00CF4442">
              <w:rPr>
                <w:rFonts w:ascii="Arial" w:hAnsi="Arial" w:cs="Arial"/>
                <w:sz w:val="16"/>
                <w:szCs w:val="16"/>
              </w:rPr>
              <w:t xml:space="preserve"> </w:t>
            </w:r>
            <w:r w:rsidR="00F73E0E" w:rsidRPr="007F7A1D">
              <w:rPr>
                <w:rFonts w:ascii="Arial" w:hAnsi="Arial" w:cs="Arial"/>
                <w:sz w:val="16"/>
                <w:szCs w:val="16"/>
              </w:rPr>
              <w:t>somatic cells</w:t>
            </w:r>
            <w:r w:rsidR="00F73E0E">
              <w:rPr>
                <w:rFonts w:ascii="Arial" w:hAnsi="Arial" w:cs="Arial"/>
                <w:sz w:val="16"/>
                <w:szCs w:val="16"/>
              </w:rPr>
              <w:t xml:space="preserve">, clonal propagules, </w:t>
            </w:r>
            <w:r w:rsidR="00F73E0E" w:rsidRPr="007F7A1D">
              <w:rPr>
                <w:rFonts w:ascii="Arial" w:hAnsi="Arial" w:cs="Arial"/>
                <w:sz w:val="16"/>
                <w:szCs w:val="16"/>
              </w:rPr>
              <w:t>Type cultures, reference strains</w:t>
            </w:r>
            <w:r w:rsidR="00425521">
              <w:rPr>
                <w:rFonts w:ascii="Arial" w:hAnsi="Arial" w:cs="Arial"/>
                <w:sz w:val="16"/>
                <w:szCs w:val="16"/>
              </w:rPr>
              <w:t>.</w:t>
            </w:r>
            <w:r w:rsidR="00F73E0E" w:rsidRPr="007F7A1D">
              <w:rPr>
                <w:rFonts w:ascii="Arial" w:hAnsi="Arial" w:cs="Arial"/>
                <w:sz w:val="16"/>
                <w:szCs w:val="16"/>
              </w:rPr>
              <w:t xml:space="preserve"> </w:t>
            </w:r>
          </w:p>
        </w:tc>
      </w:tr>
      <w:tr w:rsidR="00F73E0E" w:rsidRPr="007F7A1D" w:rsidTr="00E40072">
        <w:trPr>
          <w:trHeight w:val="2381"/>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lastRenderedPageBreak/>
              <w:t>CMS</w:t>
            </w:r>
            <w:r>
              <w:rPr>
                <w:rFonts w:ascii="Arial" w:hAnsi="Arial" w:cs="Arial"/>
                <w:i/>
                <w:sz w:val="16"/>
                <w:szCs w:val="16"/>
              </w:rPr>
              <w:t>, LIMS</w:t>
            </w:r>
          </w:p>
        </w:tc>
        <w:tc>
          <w:tcPr>
            <w:tcW w:w="0" w:type="auto"/>
            <w:vAlign w:val="center"/>
          </w:tcPr>
          <w:p w:rsidR="00F73E0E" w:rsidRPr="007F7A1D" w:rsidRDefault="00F73E0E" w:rsidP="00E40072">
            <w:pPr>
              <w:jc w:val="center"/>
              <w:rPr>
                <w:rFonts w:ascii="Arial" w:hAnsi="Arial" w:cs="Arial"/>
                <w:b/>
                <w:sz w:val="16"/>
                <w:szCs w:val="16"/>
              </w:rPr>
            </w:pPr>
            <w:r w:rsidRPr="00594F65">
              <w:rPr>
                <w:rFonts w:ascii="Arial" w:hAnsi="Arial" w:cs="Arial"/>
                <w:b/>
                <w:sz w:val="16"/>
                <w:szCs w:val="16"/>
                <w:vertAlign w:val="superscript"/>
              </w:rPr>
              <w:t>3</w:t>
            </w:r>
            <w:r>
              <w:rPr>
                <w:rFonts w:ascii="Arial" w:hAnsi="Arial" w:cs="Arial"/>
                <w:b/>
                <w:sz w:val="16"/>
                <w:szCs w:val="16"/>
              </w:rPr>
              <w:t>I.f</w:t>
            </w:r>
          </w:p>
        </w:tc>
        <w:tc>
          <w:tcPr>
            <w:tcW w:w="0" w:type="auto"/>
            <w:shd w:val="clear" w:color="auto" w:fill="auto"/>
          </w:tcPr>
          <w:p w:rsidR="00F73E0E" w:rsidRPr="007F7A1D" w:rsidRDefault="00552626" w:rsidP="00E40072">
            <w:pPr>
              <w:spacing w:before="120"/>
              <w:rPr>
                <w:rFonts w:ascii="Arial" w:hAnsi="Arial" w:cs="Arial"/>
                <w:b/>
                <w:sz w:val="16"/>
                <w:szCs w:val="16"/>
              </w:rPr>
            </w:pPr>
            <w:r w:rsidRPr="00552626">
              <w:rPr>
                <w:rFonts w:ascii="Arial" w:hAnsi="Arial" w:cs="Arial"/>
                <w:b/>
                <w:sz w:val="16"/>
                <w:szCs w:val="16"/>
                <w:vertAlign w:val="superscript"/>
              </w:rPr>
              <w:t>2</w:t>
            </w:r>
            <w:r w:rsidR="00F73E0E" w:rsidRPr="007F7A1D">
              <w:rPr>
                <w:rFonts w:ascii="Arial" w:hAnsi="Arial" w:cs="Arial"/>
                <w:b/>
                <w:sz w:val="16"/>
                <w:szCs w:val="16"/>
              </w:rPr>
              <w:t xml:space="preserve">Provenance </w:t>
            </w:r>
          </w:p>
          <w:p w:rsidR="00F73E0E" w:rsidRPr="007F7A1D" w:rsidRDefault="00F73E0E" w:rsidP="00E40072">
            <w:pPr>
              <w:rPr>
                <w:rFonts w:ascii="Arial" w:hAnsi="Arial" w:cs="Arial"/>
                <w:i/>
                <w:sz w:val="16"/>
                <w:szCs w:val="16"/>
              </w:rPr>
            </w:pPr>
            <w:r w:rsidRPr="007F7A1D">
              <w:rPr>
                <w:rFonts w:ascii="Arial" w:hAnsi="Arial" w:cs="Arial"/>
                <w:i/>
                <w:sz w:val="16"/>
                <w:szCs w:val="16"/>
              </w:rPr>
              <w:t xml:space="preserve">Documented authentication. </w:t>
            </w:r>
          </w:p>
        </w:tc>
        <w:tc>
          <w:tcPr>
            <w:tcW w:w="0" w:type="auto"/>
            <w:gridSpan w:val="2"/>
            <w:shd w:val="clear" w:color="auto" w:fill="auto"/>
          </w:tcPr>
          <w:p w:rsidR="00F73E0E" w:rsidRPr="007F7A1D" w:rsidRDefault="00552626" w:rsidP="00E40072">
            <w:pPr>
              <w:spacing w:before="120"/>
              <w:rPr>
                <w:rFonts w:ascii="Arial" w:hAnsi="Arial" w:cs="Arial"/>
                <w:sz w:val="16"/>
                <w:szCs w:val="16"/>
              </w:rPr>
            </w:pPr>
            <w:r w:rsidRPr="00552626">
              <w:rPr>
                <w:rFonts w:ascii="Arial" w:hAnsi="Arial" w:cs="Arial"/>
                <w:b/>
                <w:sz w:val="16"/>
                <w:szCs w:val="16"/>
                <w:vertAlign w:val="superscript"/>
              </w:rPr>
              <w:t>2</w:t>
            </w:r>
            <w:r w:rsidR="00F73E0E">
              <w:rPr>
                <w:rFonts w:ascii="Arial" w:hAnsi="Arial" w:cs="Arial"/>
                <w:b/>
                <w:sz w:val="16"/>
                <w:szCs w:val="16"/>
              </w:rPr>
              <w:t xml:space="preserve">I.f.1 </w:t>
            </w:r>
            <w:r w:rsidR="00F73E0E" w:rsidRPr="007F7A1D">
              <w:rPr>
                <w:rFonts w:ascii="Arial" w:hAnsi="Arial" w:cs="Arial"/>
                <w:b/>
                <w:sz w:val="16"/>
                <w:szCs w:val="16"/>
              </w:rPr>
              <w:t xml:space="preserve">History of Ownership. </w:t>
            </w:r>
            <w:r w:rsidR="00F73E0E" w:rsidRPr="007F7A1D">
              <w:rPr>
                <w:rFonts w:ascii="Arial" w:hAnsi="Arial" w:cs="Arial"/>
                <w:sz w:val="16"/>
                <w:szCs w:val="16"/>
              </w:rPr>
              <w:t>Formal documented evidence providing historical context of ownership. Legal provenance records used for specimen authentication in archival inventories demonstrating chronological, traceable chains of custody as sequences of formal ownership</w:t>
            </w:r>
            <w:r w:rsidR="006B627A">
              <w:rPr>
                <w:rFonts w:ascii="Arial" w:hAnsi="Arial" w:cs="Arial"/>
                <w:sz w:val="16"/>
                <w:szCs w:val="16"/>
              </w:rPr>
              <w:t xml:space="preserve"> (e.g. transfer of title)</w:t>
            </w:r>
            <w:r w:rsidR="00F73E0E" w:rsidRPr="007F7A1D">
              <w:rPr>
                <w:rFonts w:ascii="Arial" w:hAnsi="Arial" w:cs="Arial"/>
                <w:sz w:val="16"/>
                <w:szCs w:val="16"/>
              </w:rPr>
              <w:t>, including location/storage attached to prima</w:t>
            </w:r>
            <w:bookmarkStart w:id="0" w:name="_GoBack"/>
            <w:bookmarkEnd w:id="0"/>
            <w:r w:rsidR="00F73E0E" w:rsidRPr="007F7A1D">
              <w:rPr>
                <w:rFonts w:ascii="Arial" w:hAnsi="Arial" w:cs="Arial"/>
                <w:sz w:val="16"/>
                <w:szCs w:val="16"/>
              </w:rPr>
              <w:t>ry samples, all derivatives and downstream processing requests. Compliant with International conventions (CBD, Nagoya Protocol ABS, CITES) and permits for collecting the specified species in the specified area, and MTA agreements to share, utilise/analyse the specimens collected with the country of origin.</w:t>
            </w:r>
          </w:p>
          <w:p w:rsidR="00F73E0E" w:rsidRPr="007F7A1D" w:rsidRDefault="00F73E0E" w:rsidP="00E40072">
            <w:pPr>
              <w:rPr>
                <w:rFonts w:ascii="Arial" w:hAnsi="Arial" w:cs="Arial"/>
                <w:b/>
                <w:sz w:val="16"/>
                <w:szCs w:val="16"/>
              </w:rPr>
            </w:pPr>
          </w:p>
          <w:p w:rsidR="00F73E0E" w:rsidRPr="007F7A1D" w:rsidRDefault="00552626" w:rsidP="00E40072">
            <w:pPr>
              <w:rPr>
                <w:rFonts w:ascii="Arial" w:hAnsi="Arial" w:cs="Arial"/>
                <w:sz w:val="16"/>
                <w:szCs w:val="16"/>
              </w:rPr>
            </w:pPr>
            <w:r>
              <w:rPr>
                <w:rFonts w:ascii="Arial" w:hAnsi="Arial" w:cs="Arial"/>
                <w:b/>
                <w:sz w:val="16"/>
                <w:szCs w:val="16"/>
                <w:vertAlign w:val="superscript"/>
              </w:rPr>
              <w:t>2</w:t>
            </w:r>
            <w:r w:rsidR="00F73E0E">
              <w:rPr>
                <w:rFonts w:ascii="Arial" w:hAnsi="Arial" w:cs="Arial"/>
                <w:b/>
                <w:sz w:val="16"/>
                <w:szCs w:val="16"/>
              </w:rPr>
              <w:t xml:space="preserve">1.f.2 </w:t>
            </w:r>
            <w:r w:rsidR="00F73E0E" w:rsidRPr="007F7A1D">
              <w:rPr>
                <w:rFonts w:ascii="Arial" w:hAnsi="Arial" w:cs="Arial"/>
                <w:b/>
                <w:sz w:val="16"/>
                <w:szCs w:val="16"/>
              </w:rPr>
              <w:t xml:space="preserve">Place of Origin. </w:t>
            </w:r>
            <w:r w:rsidR="00F73E0E" w:rsidRPr="007F7A1D">
              <w:rPr>
                <w:rFonts w:ascii="Arial" w:hAnsi="Arial" w:cs="Arial"/>
                <w:sz w:val="16"/>
                <w:szCs w:val="16"/>
              </w:rPr>
              <w:t>Place of origin and/or sample site (including GPS) of strains, isolates, propagules, plants, explants, seeds, organisms that are used to generate culture collections that comprise expertly preserved, authenticated viable cell lines, replicable cultures, microbial strains or whole organisms of known provenance (origin). GPS location of the collection site, descriptive details of habitat, ecological zone e.g. marine, freshwater aquatic, water chemistry; terrestrial e.g. soil type, vegetation type; substrate e.g. lithosphere, cryosphere. Habitat attributes: geological geographical features, topography, slope, depth, altitude</w:t>
            </w:r>
            <w:r w:rsidR="00106E63">
              <w:rPr>
                <w:rFonts w:ascii="Arial" w:hAnsi="Arial" w:cs="Arial"/>
                <w:sz w:val="16"/>
                <w:szCs w:val="16"/>
              </w:rPr>
              <w:t>, sedimentary, eDNA</w:t>
            </w:r>
            <w:r w:rsidR="00DD2F51">
              <w:rPr>
                <w:rFonts w:ascii="Arial" w:hAnsi="Arial" w:cs="Arial"/>
                <w:sz w:val="16"/>
                <w:szCs w:val="16"/>
              </w:rPr>
              <w:t>,</w:t>
            </w:r>
            <w:r w:rsidR="00106E63">
              <w:rPr>
                <w:rFonts w:ascii="Arial" w:hAnsi="Arial" w:cs="Arial"/>
                <w:sz w:val="16"/>
                <w:szCs w:val="16"/>
              </w:rPr>
              <w:t xml:space="preserve"> soil.</w:t>
            </w:r>
          </w:p>
        </w:tc>
      </w:tr>
      <w:tr w:rsidR="00F73E0E" w:rsidRPr="007F7A1D" w:rsidTr="00E40072">
        <w:trPr>
          <w:trHeight w:val="1191"/>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CMS</w:t>
            </w:r>
            <w:r>
              <w:rPr>
                <w:rFonts w:ascii="Arial" w:hAnsi="Arial" w:cs="Arial"/>
                <w:i/>
                <w:sz w:val="16"/>
                <w:szCs w:val="16"/>
              </w:rPr>
              <w:t>, LIMS</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I.g</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Time </w:t>
            </w:r>
            <w:r w:rsidR="008B4427" w:rsidRPr="007F7A1D">
              <w:rPr>
                <w:rFonts w:ascii="Arial" w:hAnsi="Arial" w:cs="Arial"/>
                <w:b/>
                <w:sz w:val="16"/>
                <w:szCs w:val="16"/>
              </w:rPr>
              <w:t xml:space="preserve">scale </w:t>
            </w:r>
          </w:p>
          <w:p w:rsidR="00F73E0E" w:rsidRPr="007F7A1D" w:rsidRDefault="00F73E0E" w:rsidP="00E40072">
            <w:pPr>
              <w:rPr>
                <w:rFonts w:ascii="Arial" w:hAnsi="Arial" w:cs="Arial"/>
                <w:i/>
                <w:sz w:val="16"/>
                <w:szCs w:val="16"/>
              </w:rPr>
            </w:pPr>
            <w:r w:rsidRPr="007F7A1D">
              <w:rPr>
                <w:rFonts w:ascii="Arial" w:hAnsi="Arial" w:cs="Arial"/>
                <w:i/>
                <w:sz w:val="16"/>
                <w:szCs w:val="16"/>
              </w:rPr>
              <w:t>Collection</w:t>
            </w:r>
            <w:r>
              <w:rPr>
                <w:rFonts w:ascii="Arial" w:hAnsi="Arial" w:cs="Arial"/>
                <w:i/>
                <w:sz w:val="16"/>
                <w:szCs w:val="16"/>
              </w:rPr>
              <w:t xml:space="preserve"> t</w:t>
            </w:r>
            <w:r w:rsidRPr="007F7A1D">
              <w:rPr>
                <w:rFonts w:ascii="Arial" w:hAnsi="Arial" w:cs="Arial"/>
                <w:i/>
                <w:sz w:val="16"/>
                <w:szCs w:val="16"/>
              </w:rPr>
              <w:t xml:space="preserve">imelines </w:t>
            </w:r>
          </w:p>
        </w:tc>
        <w:tc>
          <w:tcPr>
            <w:tcW w:w="0" w:type="auto"/>
            <w:shd w:val="clear" w:color="auto" w:fill="auto"/>
          </w:tcPr>
          <w:p w:rsidR="00F73E0E" w:rsidRPr="007F7A1D" w:rsidRDefault="00F73E0E" w:rsidP="00E40072">
            <w:pPr>
              <w:pStyle w:val="CommentText"/>
              <w:spacing w:before="120"/>
              <w:rPr>
                <w:rFonts w:ascii="Arial" w:hAnsi="Arial" w:cs="Arial"/>
                <w:sz w:val="16"/>
                <w:szCs w:val="16"/>
              </w:rPr>
            </w:pPr>
            <w:r w:rsidRPr="007F7A1D">
              <w:rPr>
                <w:rFonts w:ascii="Arial" w:hAnsi="Arial" w:cs="Arial"/>
                <w:sz w:val="16"/>
                <w:szCs w:val="16"/>
              </w:rPr>
              <w:t xml:space="preserve">Geological timescales (GTS). Deep time denoted as epochs with distinctive features (stratigraphy) used by geologists, palaeontologists, to record the Earth’s history as timelines depicting specific events. Epoch (10s millions of years); ancient (millennia), archival (centuries), vintage (decades). </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Present time to biopreservation timescales (days</w:t>
            </w:r>
            <w:r w:rsidR="00425521">
              <w:rPr>
                <w:rFonts w:ascii="Arial" w:hAnsi="Arial" w:cs="Arial"/>
                <w:sz w:val="16"/>
                <w:szCs w:val="16"/>
              </w:rPr>
              <w:t xml:space="preserve"> </w:t>
            </w:r>
            <w:r w:rsidRPr="007F7A1D">
              <w:rPr>
                <w:rFonts w:ascii="Arial" w:hAnsi="Arial" w:cs="Arial"/>
                <w:sz w:val="16"/>
                <w:szCs w:val="16"/>
              </w:rPr>
              <w:t>-</w:t>
            </w:r>
            <w:r w:rsidR="00425521">
              <w:rPr>
                <w:rFonts w:ascii="Arial" w:hAnsi="Arial" w:cs="Arial"/>
                <w:sz w:val="16"/>
                <w:szCs w:val="16"/>
              </w:rPr>
              <w:t xml:space="preserve"> </w:t>
            </w:r>
            <w:r w:rsidRPr="007F7A1D">
              <w:rPr>
                <w:rFonts w:ascii="Arial" w:hAnsi="Arial" w:cs="Arial"/>
                <w:sz w:val="16"/>
                <w:szCs w:val="16"/>
              </w:rPr>
              <w:t>multiple decades) representing storage re</w:t>
            </w:r>
            <w:r w:rsidR="00425521">
              <w:rPr>
                <w:rFonts w:ascii="Arial" w:hAnsi="Arial" w:cs="Arial"/>
                <w:sz w:val="16"/>
                <w:szCs w:val="16"/>
              </w:rPr>
              <w:t>gimes. Medium term storage (MTS -</w:t>
            </w:r>
            <w:r w:rsidRPr="007F7A1D">
              <w:rPr>
                <w:rFonts w:ascii="Arial" w:hAnsi="Arial" w:cs="Arial"/>
                <w:sz w:val="16"/>
                <w:szCs w:val="16"/>
              </w:rPr>
              <w:t xml:space="preserve"> months 1</w:t>
            </w:r>
            <w:r w:rsidR="00425521">
              <w:rPr>
                <w:rFonts w:ascii="Arial" w:hAnsi="Arial" w:cs="Arial"/>
                <w:sz w:val="16"/>
                <w:szCs w:val="16"/>
              </w:rPr>
              <w:t xml:space="preserve"> </w:t>
            </w:r>
            <w:r w:rsidRPr="007F7A1D">
              <w:rPr>
                <w:rFonts w:ascii="Arial" w:hAnsi="Arial" w:cs="Arial"/>
                <w:sz w:val="16"/>
                <w:szCs w:val="16"/>
              </w:rPr>
              <w:t>-</w:t>
            </w:r>
            <w:r w:rsidR="00425521">
              <w:rPr>
                <w:rFonts w:ascii="Arial" w:hAnsi="Arial" w:cs="Arial"/>
                <w:sz w:val="16"/>
                <w:szCs w:val="16"/>
              </w:rPr>
              <w:t xml:space="preserve"> </w:t>
            </w:r>
            <w:r w:rsidRPr="007F7A1D">
              <w:rPr>
                <w:rFonts w:ascii="Arial" w:hAnsi="Arial" w:cs="Arial"/>
                <w:sz w:val="16"/>
                <w:szCs w:val="16"/>
              </w:rPr>
              <w:t>2 years) in expansion, distribution, working, and active collections; long-term storage</w:t>
            </w:r>
            <w:r>
              <w:rPr>
                <w:rFonts w:ascii="Arial" w:hAnsi="Arial" w:cs="Arial"/>
                <w:sz w:val="16"/>
                <w:szCs w:val="16"/>
              </w:rPr>
              <w:t>;</w:t>
            </w:r>
            <w:r w:rsidRPr="007F7A1D">
              <w:rPr>
                <w:rFonts w:ascii="Arial" w:hAnsi="Arial" w:cs="Arial"/>
                <w:sz w:val="16"/>
                <w:szCs w:val="16"/>
              </w:rPr>
              <w:t xml:space="preserve"> (LTS</w:t>
            </w:r>
            <w:r w:rsidR="00425521">
              <w:rPr>
                <w:rFonts w:ascii="Arial" w:hAnsi="Arial" w:cs="Arial"/>
                <w:sz w:val="16"/>
                <w:szCs w:val="16"/>
              </w:rPr>
              <w:t xml:space="preserve"> - </w:t>
            </w:r>
            <w:r w:rsidRPr="007F7A1D">
              <w:rPr>
                <w:rFonts w:ascii="Arial" w:hAnsi="Arial" w:cs="Arial"/>
                <w:sz w:val="16"/>
                <w:szCs w:val="16"/>
              </w:rPr>
              <w:t xml:space="preserve">multiple decades) in base or master collections (cryobanks – </w:t>
            </w:r>
            <w:r w:rsidRPr="007F7A1D">
              <w:rPr>
                <w:rFonts w:ascii="Arial" w:hAnsi="Arial" w:cs="Arial"/>
                <w:i/>
                <w:sz w:val="16"/>
                <w:szCs w:val="16"/>
              </w:rPr>
              <w:t>ad infinitum</w:t>
            </w:r>
            <w:r w:rsidRPr="007F7A1D">
              <w:rPr>
                <w:rFonts w:ascii="Arial" w:hAnsi="Arial" w:cs="Arial"/>
                <w:sz w:val="16"/>
                <w:szCs w:val="16"/>
              </w:rPr>
              <w:t xml:space="preserve">). </w:t>
            </w:r>
          </w:p>
        </w:tc>
      </w:tr>
      <w:tr w:rsidR="00F73E0E" w:rsidRPr="007F7A1D" w:rsidTr="00E40072">
        <w:trPr>
          <w:trHeight w:val="964"/>
        </w:trPr>
        <w:tc>
          <w:tcPr>
            <w:tcW w:w="0" w:type="auto"/>
            <w:shd w:val="clear" w:color="auto" w:fill="auto"/>
            <w:vAlign w:val="center"/>
          </w:tcPr>
          <w:p w:rsidR="00F73E0E" w:rsidRPr="00CF4442" w:rsidRDefault="00F73E0E" w:rsidP="00E40072">
            <w:pPr>
              <w:jc w:val="center"/>
              <w:rPr>
                <w:rFonts w:ascii="Arial" w:hAnsi="Arial" w:cs="Arial"/>
                <w:i/>
                <w:sz w:val="16"/>
                <w:szCs w:val="16"/>
              </w:rPr>
            </w:pPr>
            <w:r w:rsidRPr="007F7A1D">
              <w:rPr>
                <w:rFonts w:ascii="Arial" w:hAnsi="Arial" w:cs="Arial"/>
                <w:i/>
                <w:sz w:val="16"/>
                <w:szCs w:val="16"/>
              </w:rPr>
              <w:t>CMS</w:t>
            </w:r>
            <w:r>
              <w:rPr>
                <w:rFonts w:ascii="Arial" w:hAnsi="Arial" w:cs="Arial"/>
                <w:i/>
                <w:sz w:val="16"/>
                <w:szCs w:val="16"/>
              </w:rPr>
              <w:t>, LIMS</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I.h</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Taxonomy</w:t>
            </w:r>
          </w:p>
          <w:p w:rsidR="00F73E0E" w:rsidRPr="007F7A1D" w:rsidRDefault="00F73E0E" w:rsidP="00E40072">
            <w:pPr>
              <w:rPr>
                <w:rFonts w:ascii="Arial" w:hAnsi="Arial" w:cs="Arial"/>
                <w:i/>
                <w:sz w:val="16"/>
                <w:szCs w:val="16"/>
              </w:rPr>
            </w:pPr>
            <w:r w:rsidRPr="007F7A1D">
              <w:rPr>
                <w:rFonts w:ascii="Arial" w:hAnsi="Arial" w:cs="Arial"/>
                <w:i/>
                <w:sz w:val="16"/>
                <w:szCs w:val="16"/>
              </w:rPr>
              <w:t>Taxa</w:t>
            </w:r>
            <w:r>
              <w:rPr>
                <w:rFonts w:ascii="Arial" w:hAnsi="Arial" w:cs="Arial"/>
                <w:i/>
                <w:sz w:val="16"/>
                <w:szCs w:val="16"/>
              </w:rPr>
              <w:t xml:space="preserve"> - </w:t>
            </w:r>
            <w:r w:rsidRPr="007F7A1D">
              <w:rPr>
                <w:rFonts w:ascii="Arial" w:hAnsi="Arial" w:cs="Arial"/>
                <w:i/>
                <w:sz w:val="16"/>
                <w:szCs w:val="16"/>
              </w:rPr>
              <w:t>species conserved.</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All kingdoms represented</w:t>
            </w:r>
            <w:r>
              <w:rPr>
                <w:rFonts w:ascii="Arial" w:hAnsi="Arial" w:cs="Arial"/>
                <w:sz w:val="16"/>
                <w:szCs w:val="16"/>
              </w:rPr>
              <w:t>, identified to species, sub-species;</w:t>
            </w:r>
            <w:r w:rsidR="00CF4442">
              <w:rPr>
                <w:rFonts w:ascii="Arial" w:hAnsi="Arial" w:cs="Arial"/>
                <w:sz w:val="16"/>
                <w:szCs w:val="16"/>
              </w:rPr>
              <w:t xml:space="preserve"> </w:t>
            </w:r>
            <w:r>
              <w:rPr>
                <w:rFonts w:ascii="Arial" w:hAnsi="Arial" w:cs="Arial"/>
                <w:sz w:val="16"/>
                <w:szCs w:val="16"/>
              </w:rPr>
              <w:t>taxonomic identifier</w:t>
            </w:r>
            <w:r w:rsidR="00CF4442">
              <w:rPr>
                <w:rFonts w:ascii="Arial" w:hAnsi="Arial" w:cs="Arial"/>
                <w:sz w:val="16"/>
                <w:szCs w:val="16"/>
              </w:rPr>
              <w:t xml:space="preserve"> </w:t>
            </w:r>
            <w:r>
              <w:rPr>
                <w:rFonts w:ascii="Arial" w:hAnsi="Arial" w:cs="Arial"/>
                <w:sz w:val="16"/>
                <w:szCs w:val="16"/>
              </w:rPr>
              <w:t>authenticated by taxonomic ID guarantee,</w:t>
            </w:r>
            <w:r w:rsidR="00CF4442">
              <w:rPr>
                <w:rFonts w:ascii="Arial" w:hAnsi="Arial" w:cs="Arial"/>
                <w:sz w:val="16"/>
                <w:szCs w:val="16"/>
              </w:rPr>
              <w:t xml:space="preserve"> </w:t>
            </w:r>
            <w:r>
              <w:rPr>
                <w:rFonts w:ascii="Arial" w:hAnsi="Arial" w:cs="Arial"/>
                <w:sz w:val="16"/>
                <w:szCs w:val="16"/>
              </w:rPr>
              <w:t>see VII.b</w:t>
            </w:r>
            <w:r w:rsidR="00943E96">
              <w:rPr>
                <w:rFonts w:ascii="Arial" w:hAnsi="Arial" w:cs="Arial"/>
                <w:sz w:val="16"/>
                <w:szCs w:val="16"/>
              </w:rPr>
              <w:t>, metagenomics, eDNA.</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Individual or group</w:t>
            </w:r>
            <w:r>
              <w:rPr>
                <w:rFonts w:ascii="Arial" w:hAnsi="Arial" w:cs="Arial"/>
                <w:sz w:val="16"/>
                <w:szCs w:val="16"/>
              </w:rPr>
              <w:t>s of</w:t>
            </w:r>
            <w:r w:rsidR="00CF4442">
              <w:rPr>
                <w:rFonts w:ascii="Arial" w:hAnsi="Arial" w:cs="Arial"/>
                <w:sz w:val="16"/>
                <w:szCs w:val="16"/>
              </w:rPr>
              <w:t xml:space="preserve"> </w:t>
            </w:r>
            <w:r w:rsidRPr="007F7A1D">
              <w:rPr>
                <w:rFonts w:ascii="Arial" w:hAnsi="Arial" w:cs="Arial"/>
                <w:sz w:val="16"/>
                <w:szCs w:val="16"/>
              </w:rPr>
              <w:t>tax</w:t>
            </w:r>
            <w:r>
              <w:rPr>
                <w:rFonts w:ascii="Arial" w:hAnsi="Arial" w:cs="Arial"/>
                <w:sz w:val="16"/>
                <w:szCs w:val="16"/>
              </w:rPr>
              <w:t>a represe</w:t>
            </w:r>
            <w:r w:rsidRPr="007F7A1D">
              <w:rPr>
                <w:rFonts w:ascii="Arial" w:hAnsi="Arial" w:cs="Arial"/>
                <w:sz w:val="16"/>
                <w:szCs w:val="16"/>
              </w:rPr>
              <w:t>nt</w:t>
            </w:r>
            <w:r>
              <w:rPr>
                <w:rFonts w:ascii="Arial" w:hAnsi="Arial" w:cs="Arial"/>
                <w:sz w:val="16"/>
                <w:szCs w:val="16"/>
              </w:rPr>
              <w:t>ing</w:t>
            </w:r>
            <w:r w:rsidR="00CF4442">
              <w:rPr>
                <w:rFonts w:ascii="Arial" w:hAnsi="Arial" w:cs="Arial"/>
                <w:sz w:val="16"/>
                <w:szCs w:val="16"/>
              </w:rPr>
              <w:t xml:space="preserve"> </w:t>
            </w:r>
            <w:r w:rsidRPr="007F7A1D">
              <w:rPr>
                <w:rFonts w:ascii="Arial" w:hAnsi="Arial" w:cs="Arial"/>
                <w:sz w:val="16"/>
                <w:szCs w:val="16"/>
              </w:rPr>
              <w:t>thematic</w:t>
            </w:r>
            <w:r w:rsidR="00CF4442">
              <w:rPr>
                <w:rFonts w:ascii="Arial" w:hAnsi="Arial" w:cs="Arial"/>
                <w:sz w:val="16"/>
                <w:szCs w:val="16"/>
              </w:rPr>
              <w:t xml:space="preserve"> </w:t>
            </w:r>
            <w:r w:rsidRPr="007F7A1D">
              <w:rPr>
                <w:rFonts w:ascii="Arial" w:hAnsi="Arial" w:cs="Arial"/>
                <w:sz w:val="16"/>
                <w:szCs w:val="16"/>
              </w:rPr>
              <w:t>(microbial, protist, plant, animal)</w:t>
            </w:r>
            <w:r w:rsidR="00CF4442">
              <w:rPr>
                <w:rFonts w:ascii="Arial" w:hAnsi="Arial" w:cs="Arial"/>
                <w:sz w:val="16"/>
                <w:szCs w:val="16"/>
              </w:rPr>
              <w:t xml:space="preserve"> </w:t>
            </w:r>
            <w:r>
              <w:rPr>
                <w:rFonts w:ascii="Arial" w:hAnsi="Arial" w:cs="Arial"/>
                <w:sz w:val="16"/>
                <w:szCs w:val="16"/>
              </w:rPr>
              <w:t>or</w:t>
            </w:r>
            <w:r w:rsidRPr="007F7A1D">
              <w:rPr>
                <w:rFonts w:ascii="Arial" w:hAnsi="Arial" w:cs="Arial"/>
                <w:sz w:val="16"/>
                <w:szCs w:val="16"/>
              </w:rPr>
              <w:t xml:space="preserve"> functional</w:t>
            </w:r>
            <w:r>
              <w:rPr>
                <w:rFonts w:ascii="Arial" w:hAnsi="Arial" w:cs="Arial"/>
                <w:sz w:val="16"/>
                <w:szCs w:val="16"/>
              </w:rPr>
              <w:t>, socio</w:t>
            </w:r>
            <w:r w:rsidRPr="007F7A1D">
              <w:rPr>
                <w:rFonts w:ascii="Arial" w:hAnsi="Arial" w:cs="Arial"/>
                <w:sz w:val="16"/>
                <w:szCs w:val="16"/>
              </w:rPr>
              <w:t>economic (crops, pathogens, yeasts, forestry, environmental) collections.</w:t>
            </w:r>
            <w:r>
              <w:rPr>
                <w:rFonts w:ascii="Arial" w:hAnsi="Arial" w:cs="Arial"/>
                <w:sz w:val="16"/>
                <w:szCs w:val="16"/>
              </w:rPr>
              <w:t>, identified to species, sub-species; strain, cultivar, genotype level as appropriate</w:t>
            </w:r>
            <w:r w:rsidR="00425521">
              <w:rPr>
                <w:rFonts w:ascii="Arial" w:hAnsi="Arial" w:cs="Arial"/>
                <w:sz w:val="16"/>
                <w:szCs w:val="16"/>
              </w:rPr>
              <w:t>.</w:t>
            </w:r>
          </w:p>
        </w:tc>
      </w:tr>
      <w:tr w:rsidR="00F73E0E" w:rsidRPr="007F7A1D" w:rsidTr="00E40072">
        <w:trPr>
          <w:trHeight w:val="794"/>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CMS</w:t>
            </w:r>
            <w:r>
              <w:rPr>
                <w:rFonts w:ascii="Arial" w:hAnsi="Arial" w:cs="Arial"/>
                <w:i/>
                <w:sz w:val="16"/>
                <w:szCs w:val="16"/>
              </w:rPr>
              <w:t>, LIMS</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I.i</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Biological </w:t>
            </w:r>
            <w:r w:rsidR="008B4427" w:rsidRPr="007F7A1D">
              <w:rPr>
                <w:rFonts w:ascii="Arial" w:hAnsi="Arial" w:cs="Arial"/>
                <w:b/>
                <w:sz w:val="16"/>
                <w:szCs w:val="16"/>
              </w:rPr>
              <w:t>donor</w:t>
            </w:r>
          </w:p>
          <w:p w:rsidR="00F73E0E" w:rsidRPr="007F7A1D" w:rsidRDefault="00F73E0E" w:rsidP="00E40072">
            <w:pPr>
              <w:rPr>
                <w:rFonts w:ascii="Arial" w:hAnsi="Arial" w:cs="Arial"/>
                <w:sz w:val="16"/>
                <w:szCs w:val="16"/>
              </w:rPr>
            </w:pPr>
            <w:r w:rsidRPr="007F7A1D">
              <w:rPr>
                <w:rFonts w:ascii="Arial" w:hAnsi="Arial" w:cs="Arial"/>
                <w:i/>
                <w:sz w:val="16"/>
                <w:szCs w:val="16"/>
              </w:rPr>
              <w:t>Donor of original sample, specimen.</w:t>
            </w:r>
          </w:p>
        </w:tc>
        <w:tc>
          <w:tcPr>
            <w:tcW w:w="0" w:type="auto"/>
            <w:shd w:val="clear" w:color="auto" w:fill="auto"/>
          </w:tcPr>
          <w:p w:rsidR="00F73E0E" w:rsidRPr="007F7A1D" w:rsidRDefault="00F73E0E" w:rsidP="00763B6A">
            <w:pPr>
              <w:spacing w:before="120"/>
              <w:rPr>
                <w:rFonts w:ascii="Arial" w:hAnsi="Arial" w:cs="Arial"/>
                <w:sz w:val="16"/>
                <w:szCs w:val="16"/>
              </w:rPr>
            </w:pPr>
            <w:r w:rsidRPr="007F7A1D">
              <w:rPr>
                <w:rFonts w:ascii="Arial" w:hAnsi="Arial" w:cs="Arial"/>
                <w:sz w:val="16"/>
                <w:szCs w:val="16"/>
              </w:rPr>
              <w:t>Individual organism, historical</w:t>
            </w:r>
            <w:r>
              <w:rPr>
                <w:rFonts w:ascii="Arial" w:hAnsi="Arial" w:cs="Arial"/>
                <w:sz w:val="16"/>
                <w:szCs w:val="16"/>
              </w:rPr>
              <w:t xml:space="preserve"> or </w:t>
            </w:r>
            <w:r w:rsidRPr="007F7A1D">
              <w:rPr>
                <w:rFonts w:ascii="Arial" w:hAnsi="Arial" w:cs="Arial"/>
                <w:sz w:val="16"/>
                <w:szCs w:val="16"/>
              </w:rPr>
              <w:t>ancient specimens, present time</w:t>
            </w:r>
            <w:r>
              <w:rPr>
                <w:rFonts w:ascii="Arial" w:hAnsi="Arial" w:cs="Arial"/>
                <w:sz w:val="16"/>
                <w:szCs w:val="16"/>
              </w:rPr>
              <w:t xml:space="preserve">, </w:t>
            </w:r>
            <w:r w:rsidRPr="007F7A1D">
              <w:rPr>
                <w:rFonts w:ascii="Arial" w:hAnsi="Arial" w:cs="Arial"/>
                <w:sz w:val="16"/>
                <w:szCs w:val="16"/>
              </w:rPr>
              <w:t>fresh</w:t>
            </w:r>
            <w:r w:rsidR="00763B6A">
              <w:rPr>
                <w:rFonts w:ascii="Arial" w:hAnsi="Arial" w:cs="Arial"/>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Multiple or individual donors from specific or multiple taxa, associated species/organisms,</w:t>
            </w:r>
            <w:r>
              <w:rPr>
                <w:rFonts w:ascii="Arial" w:hAnsi="Arial" w:cs="Arial"/>
                <w:sz w:val="16"/>
                <w:szCs w:val="16"/>
              </w:rPr>
              <w:t xml:space="preserve"> parasites, symbionts, assemblages.</w:t>
            </w:r>
            <w:r w:rsidR="00CF4442">
              <w:rPr>
                <w:rFonts w:ascii="Arial" w:hAnsi="Arial" w:cs="Arial"/>
                <w:sz w:val="16"/>
                <w:szCs w:val="16"/>
              </w:rPr>
              <w:t xml:space="preserve"> </w:t>
            </w:r>
            <w:r>
              <w:rPr>
                <w:rFonts w:ascii="Arial" w:hAnsi="Arial" w:cs="Arial"/>
                <w:sz w:val="16"/>
                <w:szCs w:val="16"/>
              </w:rPr>
              <w:t>S</w:t>
            </w:r>
            <w:r w:rsidRPr="007F7A1D">
              <w:rPr>
                <w:rFonts w:ascii="Arial" w:hAnsi="Arial" w:cs="Arial"/>
                <w:sz w:val="16"/>
                <w:szCs w:val="16"/>
              </w:rPr>
              <w:t xml:space="preserve">ub samples </w:t>
            </w:r>
            <w:r>
              <w:rPr>
                <w:rFonts w:ascii="Arial" w:hAnsi="Arial" w:cs="Arial"/>
                <w:sz w:val="16"/>
                <w:szCs w:val="16"/>
              </w:rPr>
              <w:t xml:space="preserve">collected </w:t>
            </w:r>
            <w:r w:rsidRPr="007F7A1D">
              <w:rPr>
                <w:rFonts w:ascii="Arial" w:hAnsi="Arial" w:cs="Arial"/>
                <w:sz w:val="16"/>
                <w:szCs w:val="16"/>
              </w:rPr>
              <w:t xml:space="preserve">from </w:t>
            </w:r>
            <w:r w:rsidRPr="007F7A1D">
              <w:rPr>
                <w:rFonts w:ascii="Arial" w:hAnsi="Arial" w:cs="Arial"/>
                <w:i/>
                <w:sz w:val="16"/>
                <w:szCs w:val="16"/>
              </w:rPr>
              <w:t>in situ</w:t>
            </w:r>
            <w:r w:rsidRPr="007F7A1D">
              <w:rPr>
                <w:rFonts w:ascii="Arial" w:hAnsi="Arial" w:cs="Arial"/>
                <w:sz w:val="16"/>
                <w:szCs w:val="16"/>
              </w:rPr>
              <w:t xml:space="preserve"> populations. </w:t>
            </w:r>
          </w:p>
        </w:tc>
      </w:tr>
      <w:tr w:rsidR="00F73E0E" w:rsidRPr="007F7A1D" w:rsidTr="00E40072">
        <w:trPr>
          <w:trHeight w:val="964"/>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CMS</w:t>
            </w:r>
            <w:r>
              <w:rPr>
                <w:rFonts w:ascii="Arial" w:hAnsi="Arial" w:cs="Arial"/>
                <w:i/>
                <w:sz w:val="16"/>
                <w:szCs w:val="16"/>
              </w:rPr>
              <w:t>, LIMS</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I.j</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Anatomical </w:t>
            </w:r>
            <w:r w:rsidR="008B4427" w:rsidRPr="007F7A1D">
              <w:rPr>
                <w:rFonts w:ascii="Arial" w:hAnsi="Arial" w:cs="Arial"/>
                <w:b/>
                <w:sz w:val="16"/>
                <w:szCs w:val="16"/>
              </w:rPr>
              <w:t>site</w:t>
            </w:r>
          </w:p>
          <w:p w:rsidR="00F73E0E" w:rsidRPr="007F7A1D" w:rsidRDefault="00F73E0E" w:rsidP="00E40072">
            <w:pPr>
              <w:rPr>
                <w:rFonts w:ascii="Arial" w:hAnsi="Arial" w:cs="Arial"/>
                <w:i/>
                <w:sz w:val="16"/>
                <w:szCs w:val="16"/>
              </w:rPr>
            </w:pPr>
            <w:r w:rsidRPr="007F7A1D">
              <w:rPr>
                <w:rFonts w:ascii="Arial" w:hAnsi="Arial" w:cs="Arial"/>
                <w:i/>
                <w:sz w:val="16"/>
                <w:szCs w:val="16"/>
              </w:rPr>
              <w:t>Organ or tissue of origin of sample.</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Any anatomical part (bone, muscle, hair, horn) of an organism from where biospecimen, or sample is collected</w:t>
            </w:r>
            <w:r>
              <w:rPr>
                <w:rFonts w:ascii="Arial" w:hAnsi="Arial" w:cs="Arial"/>
                <w:sz w:val="16"/>
                <w:szCs w:val="16"/>
              </w:rPr>
              <w:t>, u</w:t>
            </w:r>
            <w:r w:rsidRPr="007F7A1D">
              <w:rPr>
                <w:rFonts w:ascii="Arial" w:hAnsi="Arial" w:cs="Arial"/>
                <w:sz w:val="16"/>
                <w:szCs w:val="16"/>
              </w:rPr>
              <w:t>sually non-viable</w:t>
            </w:r>
            <w:r>
              <w:rPr>
                <w:rFonts w:ascii="Arial" w:hAnsi="Arial" w:cs="Arial"/>
                <w:sz w:val="16"/>
                <w:szCs w:val="16"/>
              </w:rPr>
              <w:t xml:space="preserve"> and </w:t>
            </w:r>
            <w:r w:rsidRPr="007F7A1D">
              <w:rPr>
                <w:rFonts w:ascii="Arial" w:hAnsi="Arial" w:cs="Arial"/>
                <w:sz w:val="16"/>
                <w:szCs w:val="16"/>
              </w:rPr>
              <w:t xml:space="preserve">non-replicable. </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 xml:space="preserve">Cells, tissues, organs, spores, clonal propagule, totipotent germplasm (gametes, ova, pollen, sperm, oocytes, eggs), explant, seed, zygotic embryo, embryonic axis, shoot meristem, hyphae, mucilaginous matt, symbiotic or parasitic assemblage. </w:t>
            </w:r>
          </w:p>
        </w:tc>
      </w:tr>
      <w:tr w:rsidR="00F73E0E" w:rsidRPr="007F7A1D" w:rsidTr="00E40072">
        <w:trPr>
          <w:trHeight w:val="794"/>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CMS</w:t>
            </w:r>
            <w:r>
              <w:rPr>
                <w:rFonts w:ascii="Arial" w:hAnsi="Arial" w:cs="Arial"/>
                <w:i/>
                <w:sz w:val="16"/>
                <w:szCs w:val="16"/>
              </w:rPr>
              <w:t>, LIMS</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I.k</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Vital </w:t>
            </w:r>
            <w:r w:rsidR="008B4427" w:rsidRPr="007F7A1D">
              <w:rPr>
                <w:rFonts w:ascii="Arial" w:hAnsi="Arial" w:cs="Arial"/>
                <w:b/>
                <w:sz w:val="16"/>
                <w:szCs w:val="16"/>
              </w:rPr>
              <w:t xml:space="preserve">state </w:t>
            </w:r>
          </w:p>
          <w:p w:rsidR="00F73E0E" w:rsidRPr="007F7A1D" w:rsidRDefault="00F73E0E" w:rsidP="00E40072">
            <w:pPr>
              <w:tabs>
                <w:tab w:val="left" w:pos="2361"/>
              </w:tabs>
              <w:rPr>
                <w:rFonts w:ascii="Arial" w:hAnsi="Arial" w:cs="Arial"/>
                <w:i/>
                <w:sz w:val="16"/>
                <w:szCs w:val="16"/>
              </w:rPr>
            </w:pPr>
            <w:r w:rsidRPr="007F7A1D">
              <w:rPr>
                <w:rFonts w:ascii="Arial" w:hAnsi="Arial" w:cs="Arial"/>
                <w:i/>
                <w:sz w:val="16"/>
                <w:szCs w:val="16"/>
              </w:rPr>
              <w:t>Viable or non-viable</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Usually non-viable, mainly collected post mortem.</w:t>
            </w:r>
            <w:r>
              <w:rPr>
                <w:rFonts w:ascii="Arial" w:hAnsi="Arial" w:cs="Arial"/>
                <w:sz w:val="16"/>
                <w:szCs w:val="16"/>
              </w:rPr>
              <w:t xml:space="preserve"> Details of agonal state (physical condition immediately preceding death) and cause of death</w:t>
            </w:r>
            <w:r w:rsidR="00CF4442">
              <w:rPr>
                <w:rFonts w:ascii="Arial" w:hAnsi="Arial" w:cs="Arial"/>
                <w:sz w:val="16"/>
                <w:szCs w:val="16"/>
              </w:rPr>
              <w:t xml:space="preserve"> </w:t>
            </w:r>
            <w:r>
              <w:rPr>
                <w:rFonts w:ascii="Arial" w:hAnsi="Arial" w:cs="Arial"/>
                <w:sz w:val="16"/>
                <w:szCs w:val="16"/>
              </w:rPr>
              <w:t>important for certain biospecimens</w:t>
            </w:r>
            <w:r w:rsidR="00CF4442">
              <w:rPr>
                <w:rFonts w:ascii="Arial" w:hAnsi="Arial" w:cs="Arial"/>
                <w:sz w:val="16"/>
                <w:szCs w:val="16"/>
              </w:rPr>
              <w:t xml:space="preserve"> </w:t>
            </w:r>
            <w:r>
              <w:rPr>
                <w:rFonts w:ascii="Arial" w:hAnsi="Arial" w:cs="Arial"/>
                <w:sz w:val="16"/>
                <w:szCs w:val="16"/>
              </w:rPr>
              <w:t>(e.g. wildlife forensics, toxicology, epidemiology studies)</w:t>
            </w:r>
            <w:r w:rsidR="00425521">
              <w:rPr>
                <w:rFonts w:ascii="Arial" w:hAnsi="Arial" w:cs="Arial"/>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 xml:space="preserve">Viable. </w:t>
            </w:r>
          </w:p>
        </w:tc>
      </w:tr>
      <w:tr w:rsidR="00F73E0E" w:rsidRPr="007F7A1D" w:rsidTr="00E40072">
        <w:trPr>
          <w:trHeight w:val="1361"/>
        </w:trPr>
        <w:tc>
          <w:tcPr>
            <w:tcW w:w="0" w:type="auto"/>
            <w:shd w:val="clear" w:color="auto" w:fill="auto"/>
            <w:vAlign w:val="center"/>
          </w:tcPr>
          <w:p w:rsidR="00F73E0E" w:rsidRPr="007F7A1D" w:rsidRDefault="00F73E0E" w:rsidP="00E40072">
            <w:pPr>
              <w:jc w:val="center"/>
              <w:rPr>
                <w:rFonts w:ascii="Arial" w:hAnsi="Arial" w:cs="Arial"/>
                <w:sz w:val="16"/>
                <w:szCs w:val="16"/>
              </w:rPr>
            </w:pP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I.l</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Physiological</w:t>
            </w:r>
            <w:r w:rsidR="00FA275A">
              <w:rPr>
                <w:rFonts w:ascii="Arial" w:hAnsi="Arial" w:cs="Arial"/>
                <w:b/>
                <w:sz w:val="16"/>
                <w:szCs w:val="16"/>
              </w:rPr>
              <w:t xml:space="preserve"> </w:t>
            </w:r>
            <w:r w:rsidRPr="007F7A1D">
              <w:rPr>
                <w:rFonts w:ascii="Arial" w:hAnsi="Arial" w:cs="Arial"/>
                <w:b/>
                <w:sz w:val="16"/>
                <w:szCs w:val="16"/>
              </w:rPr>
              <w:t xml:space="preserve">&amp; </w:t>
            </w:r>
            <w:r w:rsidR="008B4427" w:rsidRPr="007F7A1D">
              <w:rPr>
                <w:rFonts w:ascii="Arial" w:hAnsi="Arial" w:cs="Arial"/>
                <w:b/>
                <w:sz w:val="16"/>
                <w:szCs w:val="16"/>
              </w:rPr>
              <w:t>developmental state</w:t>
            </w:r>
          </w:p>
          <w:p w:rsidR="00F73E0E" w:rsidRPr="007F7A1D" w:rsidRDefault="00F73E0E" w:rsidP="00E40072">
            <w:pPr>
              <w:rPr>
                <w:rFonts w:ascii="Arial" w:hAnsi="Arial" w:cs="Arial"/>
                <w:i/>
                <w:sz w:val="16"/>
                <w:szCs w:val="16"/>
              </w:rPr>
            </w:pPr>
            <w:r w:rsidRPr="007F7A1D">
              <w:rPr>
                <w:rFonts w:ascii="Arial" w:hAnsi="Arial" w:cs="Arial"/>
                <w:i/>
                <w:sz w:val="16"/>
                <w:szCs w:val="16"/>
              </w:rPr>
              <w:t>Functional status - morphogenetic, growth, developmental competence, totipotency.</w:t>
            </w:r>
          </w:p>
        </w:tc>
        <w:tc>
          <w:tcPr>
            <w:tcW w:w="0" w:type="auto"/>
            <w:shd w:val="clear" w:color="auto" w:fill="auto"/>
          </w:tcPr>
          <w:p w:rsidR="00F73E0E" w:rsidRPr="007F7A1D" w:rsidRDefault="00763B6A" w:rsidP="00763B6A">
            <w:pPr>
              <w:spacing w:before="120"/>
              <w:rPr>
                <w:rFonts w:ascii="Arial" w:hAnsi="Arial" w:cs="Arial"/>
                <w:sz w:val="16"/>
                <w:szCs w:val="16"/>
              </w:rPr>
            </w:pPr>
            <w:r>
              <w:rPr>
                <w:rFonts w:ascii="Arial" w:hAnsi="Arial" w:cs="Arial"/>
                <w:sz w:val="16"/>
                <w:szCs w:val="16"/>
              </w:rPr>
              <w:t>Non-viable, replicable (DNA) from dead cells.</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Viable/non-culturable or viable/culturable; autotrophic, heterotrophic, mixotrophic, log, lag, stationary culture, sporulating, meristematic, totipotent i.e. capacity to regenerate whole new cells, organs, organism. Morphogenetically and biosynthetically (1˚ - 2˚ metabolism) competent.</w:t>
            </w:r>
          </w:p>
        </w:tc>
      </w:tr>
      <w:tr w:rsidR="00F73E0E" w:rsidRPr="007F7A1D" w:rsidTr="00E40072">
        <w:trPr>
          <w:trHeight w:val="454"/>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CMS</w:t>
            </w:r>
            <w:r>
              <w:rPr>
                <w:rFonts w:ascii="Arial" w:hAnsi="Arial" w:cs="Arial"/>
                <w:i/>
                <w:sz w:val="16"/>
                <w:szCs w:val="16"/>
              </w:rPr>
              <w:t>, LIMS</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I.m</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Gender </w:t>
            </w:r>
          </w:p>
        </w:tc>
        <w:tc>
          <w:tcPr>
            <w:tcW w:w="0" w:type="auto"/>
            <w:gridSpan w:val="2"/>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Male, female, hermaphrodite</w:t>
            </w:r>
            <w:r w:rsidR="00425521">
              <w:rPr>
                <w:rFonts w:ascii="Arial" w:hAnsi="Arial" w:cs="Arial"/>
                <w:sz w:val="16"/>
                <w:szCs w:val="16"/>
              </w:rPr>
              <w:t>.</w:t>
            </w:r>
          </w:p>
        </w:tc>
      </w:tr>
      <w:tr w:rsidR="00F73E0E" w:rsidRPr="007F7A1D" w:rsidTr="00E40072">
        <w:trPr>
          <w:trHeight w:val="794"/>
        </w:trPr>
        <w:tc>
          <w:tcPr>
            <w:tcW w:w="0" w:type="auto"/>
            <w:shd w:val="clear" w:color="auto" w:fill="auto"/>
            <w:vAlign w:val="center"/>
          </w:tcPr>
          <w:p w:rsidR="00F73E0E" w:rsidRPr="007F7A1D" w:rsidRDefault="00F73E0E" w:rsidP="00E40072">
            <w:pPr>
              <w:jc w:val="center"/>
              <w:rPr>
                <w:rFonts w:ascii="Arial" w:hAnsi="Arial" w:cs="Arial"/>
                <w:sz w:val="16"/>
                <w:szCs w:val="16"/>
              </w:rPr>
            </w:pP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I.n</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Life </w:t>
            </w:r>
            <w:r w:rsidR="00FA275A" w:rsidRPr="007F7A1D">
              <w:rPr>
                <w:rFonts w:ascii="Arial" w:hAnsi="Arial" w:cs="Arial"/>
                <w:b/>
                <w:sz w:val="16"/>
                <w:szCs w:val="16"/>
              </w:rPr>
              <w:t xml:space="preserve">cycle &amp; reproductive state </w:t>
            </w:r>
          </w:p>
          <w:p w:rsidR="00F73E0E" w:rsidRPr="007F7A1D" w:rsidRDefault="00F73E0E" w:rsidP="00E40072">
            <w:pPr>
              <w:rPr>
                <w:rFonts w:ascii="Arial" w:hAnsi="Arial" w:cs="Arial"/>
                <w:b/>
                <w:sz w:val="16"/>
                <w:szCs w:val="16"/>
              </w:rPr>
            </w:pPr>
            <w:r w:rsidRPr="007F7A1D">
              <w:rPr>
                <w:rFonts w:ascii="Arial" w:hAnsi="Arial" w:cs="Arial"/>
                <w:i/>
                <w:sz w:val="16"/>
                <w:szCs w:val="16"/>
              </w:rPr>
              <w:t>Stage in life cycle when sample was taken from organism or functional part (seed, fruit, pollen, embryo) of organism.</w:t>
            </w:r>
          </w:p>
        </w:tc>
        <w:tc>
          <w:tcPr>
            <w:tcW w:w="0" w:type="auto"/>
            <w:gridSpan w:val="2"/>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 xml:space="preserve">Juvenile, mature, quiescent, ageing, senescent; sexual or asexual; life cycle stage: gametophyte (haploid), sporophyte (diploid); clonal propagule (e.g. bulb, corm, tuber); sexual hybrid (e.g. mature/immature seed, ripe/unripe fruit). </w:t>
            </w:r>
          </w:p>
        </w:tc>
      </w:tr>
      <w:tr w:rsidR="00F73E0E" w:rsidRPr="007F7A1D" w:rsidTr="00E40072">
        <w:trPr>
          <w:trHeight w:val="454"/>
        </w:trPr>
        <w:tc>
          <w:tcPr>
            <w:tcW w:w="0" w:type="auto"/>
            <w:shd w:val="clear" w:color="auto" w:fill="auto"/>
            <w:vAlign w:val="center"/>
          </w:tcPr>
          <w:p w:rsidR="00F73E0E" w:rsidRPr="007F7A1D" w:rsidRDefault="00F73E0E" w:rsidP="00E40072">
            <w:pPr>
              <w:jc w:val="center"/>
              <w:rPr>
                <w:rFonts w:ascii="Arial" w:hAnsi="Arial" w:cs="Arial"/>
                <w:i/>
                <w:sz w:val="16"/>
                <w:szCs w:val="16"/>
              </w:rPr>
            </w:pP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I.o</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Health and </w:t>
            </w:r>
            <w:r w:rsidR="00FA275A" w:rsidRPr="007F7A1D">
              <w:rPr>
                <w:rFonts w:ascii="Arial" w:hAnsi="Arial" w:cs="Arial"/>
                <w:b/>
                <w:sz w:val="16"/>
                <w:szCs w:val="16"/>
              </w:rPr>
              <w:t>nutritional status</w:t>
            </w:r>
          </w:p>
          <w:p w:rsidR="00F73E0E" w:rsidRPr="007F7A1D" w:rsidRDefault="00F73E0E" w:rsidP="00E40072">
            <w:pPr>
              <w:rPr>
                <w:rFonts w:ascii="Arial" w:hAnsi="Arial" w:cs="Arial"/>
                <w:i/>
                <w:sz w:val="16"/>
                <w:szCs w:val="16"/>
              </w:rPr>
            </w:pPr>
            <w:r w:rsidRPr="007F7A1D">
              <w:rPr>
                <w:rFonts w:ascii="Arial" w:hAnsi="Arial" w:cs="Arial"/>
                <w:i/>
                <w:sz w:val="16"/>
                <w:szCs w:val="16"/>
              </w:rPr>
              <w:t>Healthy or sub-optimal condition</w:t>
            </w:r>
            <w:r w:rsidR="00425521">
              <w:rPr>
                <w:rFonts w:ascii="Arial" w:hAnsi="Arial" w:cs="Arial"/>
                <w:i/>
                <w:sz w:val="16"/>
                <w:szCs w:val="16"/>
              </w:rPr>
              <w:t>.</w:t>
            </w:r>
            <w:r w:rsidRPr="007F7A1D">
              <w:rPr>
                <w:rFonts w:ascii="Arial" w:hAnsi="Arial" w:cs="Arial"/>
                <w:i/>
                <w:sz w:val="16"/>
                <w:szCs w:val="16"/>
              </w:rPr>
              <w:t xml:space="preserve"> </w:t>
            </w:r>
          </w:p>
        </w:tc>
        <w:tc>
          <w:tcPr>
            <w:tcW w:w="0" w:type="auto"/>
            <w:gridSpan w:val="2"/>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Healthy or damaged , injured, traumatized, stressed (biotic , abiotic),</w:t>
            </w:r>
            <w:r w:rsidR="00CF4442">
              <w:rPr>
                <w:rFonts w:ascii="Arial" w:hAnsi="Arial" w:cs="Arial"/>
                <w:sz w:val="16"/>
                <w:szCs w:val="16"/>
              </w:rPr>
              <w:t xml:space="preserve"> </w:t>
            </w:r>
            <w:r w:rsidRPr="007F7A1D">
              <w:rPr>
                <w:rFonts w:ascii="Arial" w:hAnsi="Arial" w:cs="Arial"/>
                <w:sz w:val="16"/>
                <w:szCs w:val="16"/>
              </w:rPr>
              <w:t>nutrition optimum or nutritionally compromised</w:t>
            </w:r>
            <w:r w:rsidR="00425521">
              <w:rPr>
                <w:rFonts w:ascii="Arial" w:hAnsi="Arial" w:cs="Arial"/>
                <w:sz w:val="16"/>
                <w:szCs w:val="16"/>
              </w:rPr>
              <w:t>.</w:t>
            </w:r>
          </w:p>
        </w:tc>
      </w:tr>
      <w:tr w:rsidR="00F73E0E" w:rsidRPr="007F7A1D" w:rsidTr="00E40072">
        <w:trPr>
          <w:trHeight w:val="432"/>
        </w:trPr>
        <w:tc>
          <w:tcPr>
            <w:tcW w:w="0" w:type="auto"/>
            <w:shd w:val="clear" w:color="auto" w:fill="auto"/>
            <w:vAlign w:val="center"/>
          </w:tcPr>
          <w:p w:rsidR="00F73E0E" w:rsidRPr="007F7A1D" w:rsidRDefault="00F73E0E" w:rsidP="00E40072">
            <w:pPr>
              <w:jc w:val="center"/>
              <w:rPr>
                <w:rFonts w:ascii="Arial" w:hAnsi="Arial" w:cs="Arial"/>
                <w:i/>
                <w:sz w:val="16"/>
                <w:szCs w:val="16"/>
              </w:rPr>
            </w:pPr>
          </w:p>
        </w:tc>
        <w:tc>
          <w:tcPr>
            <w:tcW w:w="0" w:type="auto"/>
            <w:vAlign w:val="center"/>
          </w:tcPr>
          <w:p w:rsidR="00F73E0E" w:rsidRDefault="00943E96" w:rsidP="00E40072">
            <w:pPr>
              <w:jc w:val="center"/>
              <w:rPr>
                <w:rFonts w:ascii="Arial" w:hAnsi="Arial" w:cs="Arial"/>
                <w:b/>
                <w:sz w:val="16"/>
                <w:szCs w:val="16"/>
              </w:rPr>
            </w:pPr>
            <w:r>
              <w:rPr>
                <w:rFonts w:ascii="Arial" w:hAnsi="Arial" w:cs="Arial"/>
                <w:b/>
                <w:sz w:val="16"/>
                <w:szCs w:val="16"/>
              </w:rPr>
              <w:t>I.p</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Toxicology </w:t>
            </w:r>
            <w:r w:rsidR="00FA275A" w:rsidRPr="007F7A1D">
              <w:rPr>
                <w:rFonts w:ascii="Arial" w:hAnsi="Arial" w:cs="Arial"/>
                <w:b/>
                <w:sz w:val="16"/>
                <w:szCs w:val="16"/>
              </w:rPr>
              <w:t>status</w:t>
            </w:r>
          </w:p>
          <w:p w:rsidR="00F73E0E" w:rsidRPr="007F7A1D" w:rsidRDefault="00F73E0E" w:rsidP="00E40072">
            <w:pPr>
              <w:rPr>
                <w:rFonts w:ascii="Arial" w:hAnsi="Arial" w:cs="Arial"/>
                <w:i/>
                <w:sz w:val="16"/>
                <w:szCs w:val="16"/>
              </w:rPr>
            </w:pPr>
            <w:r w:rsidRPr="007F7A1D">
              <w:rPr>
                <w:rFonts w:ascii="Arial" w:hAnsi="Arial" w:cs="Arial"/>
                <w:i/>
                <w:sz w:val="16"/>
                <w:szCs w:val="16"/>
              </w:rPr>
              <w:t>xenobiotic exposure</w:t>
            </w:r>
            <w:r w:rsidR="00425521">
              <w:rPr>
                <w:rFonts w:ascii="Arial" w:hAnsi="Arial" w:cs="Arial"/>
                <w:i/>
                <w:sz w:val="16"/>
                <w:szCs w:val="16"/>
              </w:rPr>
              <w:t>.</w:t>
            </w:r>
            <w:r w:rsidRPr="007F7A1D">
              <w:rPr>
                <w:rFonts w:ascii="Arial" w:hAnsi="Arial" w:cs="Arial"/>
                <w:i/>
                <w:sz w:val="16"/>
                <w:szCs w:val="16"/>
              </w:rPr>
              <w:t xml:space="preserve"> </w:t>
            </w:r>
          </w:p>
        </w:tc>
        <w:tc>
          <w:tcPr>
            <w:tcW w:w="0" w:type="auto"/>
            <w:gridSpan w:val="2"/>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 xml:space="preserve">No exposure, or exposed to pollutants, toxins, </w:t>
            </w:r>
            <w:r w:rsidR="00E40072">
              <w:rPr>
                <w:rFonts w:ascii="Arial" w:hAnsi="Arial" w:cs="Arial"/>
                <w:sz w:val="16"/>
                <w:szCs w:val="16"/>
              </w:rPr>
              <w:t xml:space="preserve">poisons, </w:t>
            </w:r>
            <w:r w:rsidRPr="007F7A1D">
              <w:rPr>
                <w:rFonts w:ascii="Arial" w:hAnsi="Arial" w:cs="Arial"/>
                <w:sz w:val="16"/>
                <w:szCs w:val="16"/>
              </w:rPr>
              <w:t>xenobiotics, radiation</w:t>
            </w:r>
            <w:r w:rsidR="00425521">
              <w:rPr>
                <w:rFonts w:ascii="Arial" w:hAnsi="Arial" w:cs="Arial"/>
                <w:sz w:val="16"/>
                <w:szCs w:val="16"/>
              </w:rPr>
              <w:t>.</w:t>
            </w:r>
            <w:r w:rsidR="00CF4442">
              <w:rPr>
                <w:rFonts w:ascii="Arial" w:hAnsi="Arial" w:cs="Arial"/>
                <w:sz w:val="16"/>
                <w:szCs w:val="16"/>
              </w:rPr>
              <w:t xml:space="preserve"> </w:t>
            </w:r>
          </w:p>
        </w:tc>
      </w:tr>
      <w:tr w:rsidR="00F73E0E" w:rsidRPr="007F7A1D" w:rsidTr="00E40072">
        <w:trPr>
          <w:trHeight w:val="510"/>
        </w:trPr>
        <w:tc>
          <w:tcPr>
            <w:tcW w:w="0" w:type="auto"/>
            <w:shd w:val="clear" w:color="auto" w:fill="auto"/>
            <w:vAlign w:val="center"/>
          </w:tcPr>
          <w:p w:rsidR="00F73E0E" w:rsidRPr="00CF4442" w:rsidRDefault="00F73E0E" w:rsidP="00E40072">
            <w:pPr>
              <w:jc w:val="center"/>
              <w:rPr>
                <w:rFonts w:ascii="Arial" w:hAnsi="Arial" w:cs="Arial"/>
                <w:i/>
                <w:sz w:val="16"/>
                <w:szCs w:val="16"/>
              </w:rPr>
            </w:pPr>
            <w:r w:rsidRPr="007F7A1D">
              <w:rPr>
                <w:rFonts w:ascii="Arial" w:hAnsi="Arial" w:cs="Arial"/>
                <w:i/>
                <w:sz w:val="16"/>
                <w:szCs w:val="16"/>
              </w:rPr>
              <w:t>CMS</w:t>
            </w:r>
          </w:p>
        </w:tc>
        <w:tc>
          <w:tcPr>
            <w:tcW w:w="0" w:type="auto"/>
            <w:vAlign w:val="center"/>
          </w:tcPr>
          <w:p w:rsidR="00F73E0E" w:rsidRPr="007F7A1D" w:rsidRDefault="00943E96" w:rsidP="00E40072">
            <w:pPr>
              <w:jc w:val="center"/>
              <w:rPr>
                <w:rFonts w:ascii="Arial" w:hAnsi="Arial" w:cs="Arial"/>
                <w:b/>
                <w:sz w:val="16"/>
                <w:szCs w:val="16"/>
              </w:rPr>
            </w:pPr>
            <w:r>
              <w:rPr>
                <w:rFonts w:ascii="Arial" w:hAnsi="Arial" w:cs="Arial"/>
                <w:b/>
                <w:sz w:val="16"/>
                <w:szCs w:val="16"/>
              </w:rPr>
              <w:t>I.q</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Axenicity</w:t>
            </w:r>
          </w:p>
          <w:p w:rsidR="00F73E0E" w:rsidRPr="007F7A1D" w:rsidRDefault="00F73E0E" w:rsidP="00E40072">
            <w:pPr>
              <w:rPr>
                <w:rFonts w:ascii="Arial" w:hAnsi="Arial" w:cs="Arial"/>
                <w:sz w:val="16"/>
                <w:szCs w:val="16"/>
              </w:rPr>
            </w:pPr>
            <w:r w:rsidRPr="007F7A1D">
              <w:rPr>
                <w:rFonts w:ascii="Arial" w:hAnsi="Arial" w:cs="Arial"/>
                <w:i/>
                <w:sz w:val="16"/>
                <w:szCs w:val="16"/>
              </w:rPr>
              <w:t xml:space="preserve">Axenic - free from other organisms. </w:t>
            </w:r>
          </w:p>
        </w:tc>
        <w:tc>
          <w:tcPr>
            <w:tcW w:w="0" w:type="auto"/>
            <w:gridSpan w:val="2"/>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 xml:space="preserve">Axenic or non-axenic e.g. systemic, covert, endogenous co-contaminants, symbiotic partnerships, mycorrhizae, obligate /non-obligate parasitic associations (see </w:t>
            </w:r>
            <w:r>
              <w:rPr>
                <w:rFonts w:ascii="Arial" w:hAnsi="Arial" w:cs="Arial"/>
                <w:sz w:val="16"/>
                <w:szCs w:val="16"/>
              </w:rPr>
              <w:t>D</w:t>
            </w:r>
            <w:r w:rsidRPr="007F7A1D">
              <w:rPr>
                <w:rFonts w:ascii="Arial" w:hAnsi="Arial" w:cs="Arial"/>
                <w:sz w:val="16"/>
                <w:szCs w:val="16"/>
              </w:rPr>
              <w:t xml:space="preserve">isease </w:t>
            </w:r>
            <w:r>
              <w:rPr>
                <w:rFonts w:ascii="Arial" w:hAnsi="Arial" w:cs="Arial"/>
                <w:sz w:val="16"/>
                <w:szCs w:val="16"/>
              </w:rPr>
              <w:t xml:space="preserve">and </w:t>
            </w:r>
            <w:r w:rsidRPr="007F7A1D">
              <w:rPr>
                <w:rFonts w:ascii="Arial" w:hAnsi="Arial" w:cs="Arial"/>
                <w:sz w:val="16"/>
                <w:szCs w:val="16"/>
              </w:rPr>
              <w:t>Pathology Status</w:t>
            </w:r>
            <w:r>
              <w:rPr>
                <w:rFonts w:ascii="Arial" w:hAnsi="Arial" w:cs="Arial"/>
                <w:sz w:val="16"/>
                <w:szCs w:val="16"/>
              </w:rPr>
              <w:t xml:space="preserve"> I.q</w:t>
            </w:r>
            <w:r w:rsidRPr="007F7A1D">
              <w:rPr>
                <w:rFonts w:ascii="Arial" w:hAnsi="Arial" w:cs="Arial"/>
                <w:sz w:val="16"/>
                <w:szCs w:val="16"/>
              </w:rPr>
              <w:t xml:space="preserve">). </w:t>
            </w:r>
          </w:p>
        </w:tc>
      </w:tr>
      <w:tr w:rsidR="00F73E0E" w:rsidRPr="007F7A1D" w:rsidTr="00E40072">
        <w:trPr>
          <w:trHeight w:val="964"/>
        </w:trPr>
        <w:tc>
          <w:tcPr>
            <w:tcW w:w="0" w:type="auto"/>
            <w:shd w:val="clear" w:color="auto" w:fill="auto"/>
            <w:vAlign w:val="center"/>
          </w:tcPr>
          <w:p w:rsidR="00F73E0E" w:rsidRPr="007F7A1D" w:rsidRDefault="00F73E0E" w:rsidP="00E40072">
            <w:pPr>
              <w:jc w:val="center"/>
              <w:rPr>
                <w:rFonts w:ascii="Arial" w:hAnsi="Arial" w:cs="Arial"/>
                <w:sz w:val="16"/>
                <w:szCs w:val="16"/>
              </w:rPr>
            </w:pPr>
          </w:p>
        </w:tc>
        <w:tc>
          <w:tcPr>
            <w:tcW w:w="0" w:type="auto"/>
            <w:vAlign w:val="center"/>
          </w:tcPr>
          <w:p w:rsidR="00F73E0E" w:rsidRPr="007F7A1D" w:rsidRDefault="00943E96" w:rsidP="00E40072">
            <w:pPr>
              <w:jc w:val="center"/>
              <w:rPr>
                <w:rFonts w:ascii="Arial" w:hAnsi="Arial" w:cs="Arial"/>
                <w:b/>
                <w:sz w:val="16"/>
                <w:szCs w:val="16"/>
              </w:rPr>
            </w:pPr>
            <w:r>
              <w:rPr>
                <w:rFonts w:ascii="Arial" w:hAnsi="Arial" w:cs="Arial"/>
                <w:b/>
                <w:sz w:val="16"/>
                <w:szCs w:val="16"/>
              </w:rPr>
              <w:t>I.</w:t>
            </w:r>
            <w:r w:rsidR="00367D7C">
              <w:rPr>
                <w:rFonts w:ascii="Arial" w:hAnsi="Arial" w:cs="Arial"/>
                <w:b/>
                <w:sz w:val="16"/>
                <w:szCs w:val="16"/>
              </w:rPr>
              <w:t>r</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Disease &amp; </w:t>
            </w:r>
            <w:r w:rsidR="00FA275A" w:rsidRPr="007F7A1D">
              <w:rPr>
                <w:rFonts w:ascii="Arial" w:hAnsi="Arial" w:cs="Arial"/>
                <w:b/>
                <w:sz w:val="16"/>
                <w:szCs w:val="16"/>
              </w:rPr>
              <w:t>pathology status</w:t>
            </w:r>
          </w:p>
          <w:p w:rsidR="00F73E0E" w:rsidRPr="007F7A1D" w:rsidRDefault="00F73E0E" w:rsidP="00E40072">
            <w:pPr>
              <w:rPr>
                <w:rFonts w:ascii="Arial" w:hAnsi="Arial" w:cs="Arial"/>
                <w:b/>
                <w:sz w:val="16"/>
                <w:szCs w:val="16"/>
              </w:rPr>
            </w:pPr>
            <w:r w:rsidRPr="00CD68B5">
              <w:rPr>
                <w:rFonts w:ascii="Arial" w:hAnsi="Arial" w:cs="Arial"/>
                <w:i/>
                <w:sz w:val="16"/>
                <w:szCs w:val="16"/>
              </w:rPr>
              <w:t>Diagnostic</w:t>
            </w:r>
            <w:r>
              <w:rPr>
                <w:rFonts w:ascii="Arial" w:hAnsi="Arial" w:cs="Arial"/>
                <w:i/>
                <w:sz w:val="16"/>
                <w:szCs w:val="16"/>
              </w:rPr>
              <w:t xml:space="preserve"> test outcomes</w:t>
            </w:r>
            <w:r w:rsidR="00CF4442">
              <w:rPr>
                <w:rFonts w:ascii="Arial" w:hAnsi="Arial" w:cs="Arial"/>
                <w:i/>
                <w:sz w:val="16"/>
                <w:szCs w:val="16"/>
              </w:rPr>
              <w:t xml:space="preserve"> </w:t>
            </w:r>
            <w:r w:rsidRPr="00CD68B5">
              <w:rPr>
                <w:rFonts w:ascii="Arial" w:hAnsi="Arial" w:cs="Arial"/>
                <w:i/>
                <w:sz w:val="16"/>
                <w:szCs w:val="16"/>
              </w:rPr>
              <w:t>required for epidemiolog</w:t>
            </w:r>
            <w:r>
              <w:rPr>
                <w:rFonts w:ascii="Arial" w:hAnsi="Arial" w:cs="Arial"/>
                <w:i/>
                <w:sz w:val="16"/>
                <w:szCs w:val="16"/>
              </w:rPr>
              <w:t>y</w:t>
            </w:r>
            <w:r w:rsidR="00CF4442">
              <w:rPr>
                <w:rFonts w:ascii="Arial" w:hAnsi="Arial" w:cs="Arial"/>
                <w:i/>
                <w:sz w:val="16"/>
                <w:szCs w:val="16"/>
              </w:rPr>
              <w:t xml:space="preserve"> </w:t>
            </w:r>
            <w:r w:rsidRPr="00CD68B5">
              <w:rPr>
                <w:rFonts w:ascii="Arial" w:hAnsi="Arial" w:cs="Arial"/>
                <w:i/>
                <w:sz w:val="16"/>
                <w:szCs w:val="16"/>
              </w:rPr>
              <w:t>and risk management</w:t>
            </w:r>
            <w:r w:rsidR="00425521">
              <w:rPr>
                <w:rFonts w:ascii="Arial" w:hAnsi="Arial" w:cs="Arial"/>
                <w:i/>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D</w:t>
            </w:r>
            <w:r w:rsidRPr="007F7A1D">
              <w:rPr>
                <w:rFonts w:ascii="Arial" w:hAnsi="Arial" w:cs="Arial"/>
                <w:sz w:val="16"/>
                <w:szCs w:val="16"/>
              </w:rPr>
              <w:t>isease free state</w:t>
            </w:r>
            <w:r>
              <w:rPr>
                <w:rFonts w:ascii="Arial" w:hAnsi="Arial" w:cs="Arial"/>
                <w:sz w:val="16"/>
                <w:szCs w:val="16"/>
              </w:rPr>
              <w:t xml:space="preserve"> confirmed;</w:t>
            </w:r>
            <w:r w:rsidR="00CF4442">
              <w:rPr>
                <w:rFonts w:ascii="Arial" w:hAnsi="Arial" w:cs="Arial"/>
                <w:sz w:val="16"/>
                <w:szCs w:val="16"/>
              </w:rPr>
              <w:t xml:space="preserve"> </w:t>
            </w:r>
            <w:r>
              <w:rPr>
                <w:rFonts w:ascii="Arial" w:hAnsi="Arial" w:cs="Arial"/>
                <w:sz w:val="16"/>
                <w:szCs w:val="16"/>
              </w:rPr>
              <w:t>p</w:t>
            </w:r>
            <w:r w:rsidRPr="007F7A1D">
              <w:rPr>
                <w:rFonts w:ascii="Arial" w:hAnsi="Arial" w:cs="Arial"/>
                <w:sz w:val="16"/>
                <w:szCs w:val="16"/>
              </w:rPr>
              <w:t>resence of parasites, pests, poxes</w:t>
            </w:r>
            <w:r>
              <w:rPr>
                <w:rFonts w:ascii="Arial" w:hAnsi="Arial" w:cs="Arial"/>
                <w:sz w:val="16"/>
                <w:szCs w:val="16"/>
              </w:rPr>
              <w:t xml:space="preserve"> t</w:t>
            </w:r>
            <w:r w:rsidRPr="007F7A1D">
              <w:rPr>
                <w:rFonts w:ascii="Arial" w:hAnsi="Arial" w:cs="Arial"/>
                <w:sz w:val="16"/>
                <w:szCs w:val="16"/>
              </w:rPr>
              <w:t>est-confirmed</w:t>
            </w:r>
            <w:r>
              <w:rPr>
                <w:rFonts w:ascii="Arial" w:hAnsi="Arial" w:cs="Arial"/>
                <w:sz w:val="16"/>
                <w:szCs w:val="16"/>
              </w:rPr>
              <w:t>.</w:t>
            </w:r>
            <w:r w:rsidR="00CF4442">
              <w:rPr>
                <w:rFonts w:ascii="Arial" w:hAnsi="Arial" w:cs="Arial"/>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Disease-free or infected with pathogens, mycoplasmas, phytoplasmas, viruses, retroviruses, bacteria, yeast, fungi, pests</w:t>
            </w:r>
            <w:r>
              <w:rPr>
                <w:rFonts w:ascii="Arial" w:hAnsi="Arial" w:cs="Arial"/>
                <w:sz w:val="16"/>
                <w:szCs w:val="16"/>
              </w:rPr>
              <w:t>; t</w:t>
            </w:r>
            <w:r w:rsidRPr="007F7A1D">
              <w:rPr>
                <w:rFonts w:ascii="Arial" w:hAnsi="Arial" w:cs="Arial"/>
                <w:sz w:val="16"/>
                <w:szCs w:val="16"/>
              </w:rPr>
              <w:t xml:space="preserve">est-confirmed as </w:t>
            </w:r>
            <w:r>
              <w:rPr>
                <w:rFonts w:ascii="Arial" w:hAnsi="Arial" w:cs="Arial"/>
                <w:sz w:val="16"/>
                <w:szCs w:val="16"/>
              </w:rPr>
              <w:t xml:space="preserve">a </w:t>
            </w:r>
            <w:r w:rsidRPr="007F7A1D">
              <w:rPr>
                <w:rFonts w:ascii="Arial" w:hAnsi="Arial" w:cs="Arial"/>
                <w:sz w:val="16"/>
                <w:szCs w:val="16"/>
              </w:rPr>
              <w:t>pathological positive test or certified healthy, pathogen, virus</w:t>
            </w:r>
            <w:r>
              <w:rPr>
                <w:rFonts w:ascii="Arial" w:hAnsi="Arial" w:cs="Arial"/>
                <w:sz w:val="16"/>
                <w:szCs w:val="16"/>
              </w:rPr>
              <w:t xml:space="preserve">, </w:t>
            </w:r>
            <w:r w:rsidRPr="007F7A1D">
              <w:rPr>
                <w:rFonts w:ascii="Arial" w:hAnsi="Arial" w:cs="Arial"/>
                <w:sz w:val="16"/>
                <w:szCs w:val="16"/>
              </w:rPr>
              <w:t>pest-free.</w:t>
            </w:r>
          </w:p>
        </w:tc>
      </w:tr>
      <w:tr w:rsidR="00F73E0E" w:rsidRPr="007F7A1D" w:rsidTr="00E40072">
        <w:trPr>
          <w:trHeight w:val="284"/>
        </w:trPr>
        <w:tc>
          <w:tcPr>
            <w:tcW w:w="0" w:type="auto"/>
            <w:shd w:val="clear" w:color="auto" w:fill="auto"/>
            <w:vAlign w:val="center"/>
          </w:tcPr>
          <w:p w:rsidR="00F73E0E" w:rsidRPr="007F7A1D" w:rsidRDefault="00F73E0E" w:rsidP="00E40072">
            <w:pPr>
              <w:jc w:val="center"/>
              <w:rPr>
                <w:rFonts w:ascii="Arial" w:hAnsi="Arial" w:cs="Arial"/>
                <w:sz w:val="16"/>
                <w:szCs w:val="16"/>
              </w:rPr>
            </w:pPr>
          </w:p>
        </w:tc>
        <w:tc>
          <w:tcPr>
            <w:tcW w:w="0" w:type="auto"/>
            <w:vAlign w:val="center"/>
          </w:tcPr>
          <w:p w:rsidR="00F73E0E" w:rsidRPr="007F7A1D" w:rsidRDefault="00F73E0E" w:rsidP="00E40072">
            <w:pPr>
              <w:jc w:val="center"/>
              <w:rPr>
                <w:rFonts w:ascii="Arial" w:hAnsi="Arial" w:cs="Arial"/>
                <w:b/>
                <w:sz w:val="16"/>
                <w:szCs w:val="16"/>
              </w:rPr>
            </w:pPr>
          </w:p>
        </w:tc>
        <w:tc>
          <w:tcPr>
            <w:tcW w:w="0" w:type="auto"/>
            <w:gridSpan w:val="3"/>
            <w:shd w:val="clear" w:color="auto" w:fill="auto"/>
            <w:vAlign w:val="center"/>
          </w:tcPr>
          <w:p w:rsidR="00F73E0E" w:rsidRPr="007F7A1D" w:rsidRDefault="00F73E0E" w:rsidP="00E40072">
            <w:pPr>
              <w:jc w:val="center"/>
              <w:rPr>
                <w:rFonts w:ascii="Arial" w:hAnsi="Arial" w:cs="Arial"/>
                <w:sz w:val="16"/>
                <w:szCs w:val="16"/>
              </w:rPr>
            </w:pPr>
            <w:r w:rsidRPr="007F7A1D">
              <w:rPr>
                <w:rFonts w:ascii="Arial" w:hAnsi="Arial" w:cs="Arial"/>
                <w:b/>
                <w:sz w:val="16"/>
                <w:szCs w:val="16"/>
              </w:rPr>
              <w:t>II. ACQUISITION, STABILIZATION &amp; TRANSPORT</w:t>
            </w:r>
          </w:p>
        </w:tc>
      </w:tr>
      <w:tr w:rsidR="00F73E0E" w:rsidRPr="007F7A1D" w:rsidTr="00E40072">
        <w:trPr>
          <w:trHeight w:val="794"/>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CMS</w:t>
            </w:r>
            <w:r>
              <w:rPr>
                <w:rFonts w:ascii="Arial" w:hAnsi="Arial" w:cs="Arial"/>
                <w:i/>
                <w:sz w:val="16"/>
                <w:szCs w:val="16"/>
              </w:rPr>
              <w:t>, LIMS</w:t>
            </w:r>
          </w:p>
          <w:p w:rsidR="00F73E0E" w:rsidRPr="007F7A1D" w:rsidRDefault="00F73E0E" w:rsidP="00E40072">
            <w:pPr>
              <w:jc w:val="center"/>
              <w:rPr>
                <w:rFonts w:ascii="Arial" w:hAnsi="Arial" w:cs="Arial"/>
                <w:sz w:val="16"/>
                <w:szCs w:val="16"/>
              </w:rPr>
            </w:pPr>
            <w:r w:rsidRPr="007F7A1D">
              <w:rPr>
                <w:rFonts w:ascii="Arial" w:hAnsi="Arial" w:cs="Arial"/>
                <w:i/>
                <w:sz w:val="16"/>
                <w:szCs w:val="16"/>
              </w:rPr>
              <w:t>SPREC</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II. a</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Collection</w:t>
            </w:r>
            <w:r w:rsidR="00CF4442">
              <w:rPr>
                <w:rFonts w:ascii="Arial" w:hAnsi="Arial" w:cs="Arial"/>
                <w:b/>
                <w:sz w:val="16"/>
                <w:szCs w:val="16"/>
              </w:rPr>
              <w:t xml:space="preserve"> </w:t>
            </w:r>
            <w:r>
              <w:rPr>
                <w:rFonts w:ascii="Arial" w:hAnsi="Arial" w:cs="Arial"/>
                <w:b/>
                <w:sz w:val="16"/>
                <w:szCs w:val="16"/>
              </w:rPr>
              <w:t xml:space="preserve">&amp; </w:t>
            </w:r>
            <w:r w:rsidR="00FA275A">
              <w:rPr>
                <w:rFonts w:ascii="Arial" w:hAnsi="Arial" w:cs="Arial"/>
                <w:b/>
                <w:sz w:val="16"/>
                <w:szCs w:val="16"/>
              </w:rPr>
              <w:t>sample container</w:t>
            </w:r>
          </w:p>
          <w:p w:rsidR="00F73E0E" w:rsidRPr="007F7A1D" w:rsidRDefault="00F73E0E" w:rsidP="00E40072">
            <w:pPr>
              <w:rPr>
                <w:rFonts w:ascii="Arial" w:hAnsi="Arial" w:cs="Arial"/>
                <w:sz w:val="16"/>
                <w:szCs w:val="16"/>
              </w:rPr>
            </w:pPr>
            <w:r w:rsidRPr="007F7A1D">
              <w:rPr>
                <w:rFonts w:ascii="Arial" w:hAnsi="Arial" w:cs="Arial"/>
                <w:i/>
                <w:sz w:val="16"/>
                <w:szCs w:val="16"/>
              </w:rPr>
              <w:t>How samples are obtained</w:t>
            </w:r>
            <w:r>
              <w:rPr>
                <w:rFonts w:ascii="Arial" w:hAnsi="Arial" w:cs="Arial"/>
                <w:i/>
                <w:sz w:val="16"/>
                <w:szCs w:val="16"/>
              </w:rPr>
              <w:t xml:space="preserve"> from field site,</w:t>
            </w:r>
            <w:r w:rsidR="00CF4442">
              <w:rPr>
                <w:rFonts w:ascii="Arial" w:hAnsi="Arial" w:cs="Arial"/>
                <w:i/>
                <w:sz w:val="16"/>
                <w:szCs w:val="16"/>
              </w:rPr>
              <w:t xml:space="preserve"> </w:t>
            </w:r>
            <w:r>
              <w:rPr>
                <w:rFonts w:ascii="Arial" w:hAnsi="Arial" w:cs="Arial"/>
                <w:i/>
                <w:sz w:val="16"/>
                <w:szCs w:val="16"/>
              </w:rPr>
              <w:t>conditions to which exposed</w:t>
            </w:r>
            <w:r w:rsidRPr="007F7A1D">
              <w:rPr>
                <w:rFonts w:ascii="Arial" w:hAnsi="Arial" w:cs="Arial"/>
                <w:i/>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 xml:space="preserve">Polyethylene bottle/bag/tube, glass tube, jar, sterile bottle, Petri dish, cryovial. </w:t>
            </w:r>
            <w:r w:rsidRPr="007F7A1D">
              <w:rPr>
                <w:rFonts w:ascii="Arial" w:hAnsi="Arial" w:cs="Arial"/>
                <w:sz w:val="16"/>
                <w:szCs w:val="16"/>
              </w:rPr>
              <w:t>Sterile scalpel, small muscle section</w:t>
            </w:r>
            <w:r>
              <w:rPr>
                <w:rFonts w:ascii="Arial" w:hAnsi="Arial" w:cs="Arial"/>
                <w:sz w:val="16"/>
                <w:szCs w:val="16"/>
              </w:rPr>
              <w:t xml:space="preserve">, </w:t>
            </w:r>
            <w:r w:rsidRPr="007F7A1D">
              <w:rPr>
                <w:rFonts w:ascii="Arial" w:hAnsi="Arial" w:cs="Arial"/>
                <w:sz w:val="16"/>
                <w:szCs w:val="16"/>
              </w:rPr>
              <w:t>multiple others</w:t>
            </w:r>
            <w:r w:rsidR="00425521">
              <w:rPr>
                <w:rFonts w:ascii="Arial" w:hAnsi="Arial" w:cs="Arial"/>
                <w:sz w:val="16"/>
                <w:szCs w:val="16"/>
              </w:rPr>
              <w:t>.</w:t>
            </w:r>
            <w:r w:rsidRPr="007F7A1D">
              <w:rPr>
                <w:rFonts w:ascii="Arial" w:hAnsi="Arial" w:cs="Arial"/>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Polyethylene bottle/bag/tube, glass tube, jar, sterile bottle, Petri dish, cryovial</w:t>
            </w:r>
            <w:r w:rsidRPr="007F7A1D">
              <w:rPr>
                <w:rFonts w:ascii="Arial" w:hAnsi="Arial" w:cs="Arial"/>
                <w:sz w:val="16"/>
                <w:szCs w:val="16"/>
              </w:rPr>
              <w:t xml:space="preserve"> Aspiration, plankton net, </w:t>
            </w:r>
            <w:r w:rsidRPr="007F7A1D">
              <w:rPr>
                <w:rFonts w:ascii="Arial" w:hAnsi="Arial" w:cs="Arial"/>
                <w:i/>
                <w:sz w:val="16"/>
                <w:szCs w:val="16"/>
              </w:rPr>
              <w:t>In vitro</w:t>
            </w:r>
            <w:r w:rsidRPr="007F7A1D">
              <w:rPr>
                <w:rFonts w:ascii="Arial" w:hAnsi="Arial" w:cs="Arial"/>
                <w:sz w:val="16"/>
                <w:szCs w:val="16"/>
              </w:rPr>
              <w:t xml:space="preserve"> field collection, climbing tree, ground, soil, water, snow, litho sampling. </w:t>
            </w:r>
          </w:p>
        </w:tc>
      </w:tr>
      <w:tr w:rsidR="00F73E0E" w:rsidRPr="007F7A1D" w:rsidTr="00E40072">
        <w:trPr>
          <w:trHeight w:val="454"/>
        </w:trPr>
        <w:tc>
          <w:tcPr>
            <w:tcW w:w="0" w:type="auto"/>
            <w:shd w:val="clear" w:color="auto" w:fill="auto"/>
            <w:vAlign w:val="center"/>
          </w:tcPr>
          <w:p w:rsidR="00552626" w:rsidRDefault="00552626" w:rsidP="00E40072">
            <w:pPr>
              <w:jc w:val="center"/>
              <w:rPr>
                <w:rFonts w:ascii="Arial" w:hAnsi="Arial" w:cs="Arial"/>
                <w:i/>
                <w:sz w:val="16"/>
                <w:szCs w:val="16"/>
              </w:rPr>
            </w:pPr>
            <w:r>
              <w:rPr>
                <w:rFonts w:ascii="Arial" w:hAnsi="Arial" w:cs="Arial"/>
                <w:i/>
                <w:sz w:val="16"/>
                <w:szCs w:val="16"/>
              </w:rPr>
              <w:t>LIMS</w:t>
            </w:r>
          </w:p>
          <w:p w:rsidR="00F73E0E" w:rsidRPr="007F7A1D" w:rsidRDefault="00552626" w:rsidP="00E40072">
            <w:pPr>
              <w:jc w:val="center"/>
              <w:rPr>
                <w:rFonts w:ascii="Arial" w:hAnsi="Arial" w:cs="Arial"/>
                <w:i/>
                <w:sz w:val="16"/>
                <w:szCs w:val="16"/>
              </w:rPr>
            </w:pPr>
            <w:r>
              <w:rPr>
                <w:rFonts w:ascii="Arial" w:hAnsi="Arial" w:cs="Arial"/>
                <w:i/>
                <w:sz w:val="16"/>
                <w:szCs w:val="16"/>
              </w:rPr>
              <w:t>SPREC</w:t>
            </w:r>
          </w:p>
        </w:tc>
        <w:tc>
          <w:tcPr>
            <w:tcW w:w="0" w:type="auto"/>
            <w:vAlign w:val="center"/>
          </w:tcPr>
          <w:p w:rsidR="00F73E0E" w:rsidRDefault="00F73E0E" w:rsidP="00E40072">
            <w:pPr>
              <w:jc w:val="center"/>
              <w:rPr>
                <w:rFonts w:ascii="Arial" w:hAnsi="Arial" w:cs="Arial"/>
                <w:b/>
                <w:sz w:val="16"/>
                <w:szCs w:val="16"/>
              </w:rPr>
            </w:pPr>
            <w:r>
              <w:rPr>
                <w:rFonts w:ascii="Arial" w:hAnsi="Arial" w:cs="Arial"/>
                <w:b/>
                <w:sz w:val="16"/>
                <w:szCs w:val="16"/>
              </w:rPr>
              <w:t>II.b</w:t>
            </w:r>
          </w:p>
        </w:tc>
        <w:tc>
          <w:tcPr>
            <w:tcW w:w="0" w:type="auto"/>
            <w:shd w:val="clear" w:color="auto" w:fill="auto"/>
          </w:tcPr>
          <w:p w:rsidR="00F73E0E" w:rsidRDefault="00F73E0E" w:rsidP="00E40072">
            <w:pPr>
              <w:spacing w:before="120"/>
              <w:rPr>
                <w:rFonts w:ascii="Arial" w:hAnsi="Arial" w:cs="Arial"/>
                <w:b/>
                <w:sz w:val="16"/>
                <w:szCs w:val="16"/>
              </w:rPr>
            </w:pPr>
            <w:r>
              <w:rPr>
                <w:rFonts w:ascii="Arial" w:hAnsi="Arial" w:cs="Arial"/>
                <w:b/>
                <w:sz w:val="16"/>
                <w:szCs w:val="16"/>
              </w:rPr>
              <w:t xml:space="preserve">Time </w:t>
            </w:r>
          </w:p>
          <w:p w:rsidR="00F73E0E" w:rsidRPr="00CD68B5" w:rsidRDefault="00F73E0E" w:rsidP="00E40072">
            <w:pPr>
              <w:rPr>
                <w:rFonts w:ascii="Arial" w:hAnsi="Arial" w:cs="Arial"/>
                <w:i/>
                <w:sz w:val="16"/>
                <w:szCs w:val="16"/>
              </w:rPr>
            </w:pPr>
            <w:r>
              <w:rPr>
                <w:rFonts w:ascii="Arial" w:hAnsi="Arial" w:cs="Arial"/>
                <w:i/>
                <w:sz w:val="16"/>
                <w:szCs w:val="16"/>
              </w:rPr>
              <w:t>F</w:t>
            </w:r>
            <w:r w:rsidRPr="00CD68B5">
              <w:rPr>
                <w:rFonts w:ascii="Arial" w:hAnsi="Arial" w:cs="Arial"/>
                <w:i/>
                <w:sz w:val="16"/>
                <w:szCs w:val="16"/>
              </w:rPr>
              <w:t>rom collection to stabilization</w:t>
            </w:r>
            <w:r w:rsidR="00425521">
              <w:rPr>
                <w:rFonts w:ascii="Arial" w:hAnsi="Arial" w:cs="Arial"/>
                <w:i/>
                <w:sz w:val="16"/>
                <w:szCs w:val="16"/>
              </w:rPr>
              <w:t>.</w:t>
            </w:r>
            <w:r w:rsidR="00CF4442">
              <w:rPr>
                <w:rFonts w:ascii="Arial" w:hAnsi="Arial" w:cs="Arial"/>
                <w:i/>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Minutes, hours, days, months, years</w:t>
            </w:r>
            <w:r>
              <w:rPr>
                <w:rFonts w:ascii="Arial" w:hAnsi="Arial" w:cs="Arial"/>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Minutes, hours, days, months.</w:t>
            </w:r>
          </w:p>
        </w:tc>
      </w:tr>
      <w:tr w:rsidR="00F73E0E" w:rsidRPr="007F7A1D" w:rsidTr="00E40072">
        <w:trPr>
          <w:trHeight w:val="1191"/>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CMS</w:t>
            </w:r>
            <w:r>
              <w:rPr>
                <w:rFonts w:ascii="Arial" w:hAnsi="Arial" w:cs="Arial"/>
                <w:i/>
                <w:sz w:val="16"/>
                <w:szCs w:val="16"/>
              </w:rPr>
              <w:t>, LIMS</w:t>
            </w:r>
          </w:p>
          <w:p w:rsidR="00F73E0E" w:rsidRPr="007F7A1D" w:rsidRDefault="00F73E0E" w:rsidP="00E40072">
            <w:pPr>
              <w:jc w:val="center"/>
              <w:rPr>
                <w:rFonts w:ascii="Arial" w:hAnsi="Arial" w:cs="Arial"/>
                <w:sz w:val="16"/>
                <w:szCs w:val="16"/>
              </w:rPr>
            </w:pPr>
            <w:r w:rsidRPr="007F7A1D">
              <w:rPr>
                <w:rFonts w:ascii="Arial" w:hAnsi="Arial" w:cs="Arial"/>
                <w:i/>
                <w:sz w:val="16"/>
                <w:szCs w:val="16"/>
              </w:rPr>
              <w:t>SPREC</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II.c</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Stabilization </w:t>
            </w:r>
          </w:p>
          <w:p w:rsidR="00F73E0E" w:rsidRPr="007F7A1D" w:rsidRDefault="00F73E0E" w:rsidP="00E40072">
            <w:pPr>
              <w:rPr>
                <w:rFonts w:ascii="Arial" w:hAnsi="Arial" w:cs="Arial"/>
                <w:sz w:val="16"/>
                <w:szCs w:val="16"/>
              </w:rPr>
            </w:pPr>
            <w:r>
              <w:rPr>
                <w:rFonts w:ascii="Arial" w:hAnsi="Arial" w:cs="Arial"/>
                <w:i/>
                <w:sz w:val="16"/>
                <w:szCs w:val="16"/>
              </w:rPr>
              <w:t xml:space="preserve">How samples are </w:t>
            </w:r>
            <w:r w:rsidRPr="007F7A1D">
              <w:rPr>
                <w:rFonts w:ascii="Arial" w:hAnsi="Arial" w:cs="Arial"/>
                <w:i/>
                <w:sz w:val="16"/>
                <w:szCs w:val="16"/>
              </w:rPr>
              <w:t>stabilized during and immediately after collection</w:t>
            </w:r>
            <w:r>
              <w:rPr>
                <w:rFonts w:ascii="Arial" w:hAnsi="Arial" w:cs="Arial"/>
                <w:i/>
                <w:sz w:val="16"/>
                <w:szCs w:val="16"/>
              </w:rPr>
              <w:t xml:space="preserve"> from the field</w:t>
            </w:r>
            <w:r w:rsidR="00425521">
              <w:rPr>
                <w:rFonts w:ascii="Arial" w:hAnsi="Arial" w:cs="Arial"/>
                <w:i/>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CRF,</w:t>
            </w:r>
            <w:r w:rsidR="00CF4442">
              <w:rPr>
                <w:rFonts w:ascii="Arial" w:hAnsi="Arial" w:cs="Arial"/>
                <w:sz w:val="16"/>
                <w:szCs w:val="16"/>
              </w:rPr>
              <w:t xml:space="preserve"> </w:t>
            </w:r>
            <w:r w:rsidRPr="007F7A1D">
              <w:rPr>
                <w:rFonts w:ascii="Arial" w:hAnsi="Arial" w:cs="Arial"/>
                <w:sz w:val="16"/>
                <w:szCs w:val="16"/>
              </w:rPr>
              <w:t>buffer on wet ice, + multiple others. Humane euthanasia</w:t>
            </w:r>
            <w:r w:rsidR="00CF4442">
              <w:rPr>
                <w:rFonts w:ascii="Arial" w:hAnsi="Arial" w:cs="Arial"/>
                <w:sz w:val="16"/>
                <w:szCs w:val="16"/>
              </w:rPr>
              <w:t xml:space="preserve"> </w:t>
            </w:r>
            <w:r w:rsidRPr="007F7A1D">
              <w:rPr>
                <w:rFonts w:ascii="Arial" w:hAnsi="Arial" w:cs="Arial"/>
                <w:sz w:val="16"/>
                <w:szCs w:val="16"/>
              </w:rPr>
              <w:t>using</w:t>
            </w:r>
            <w:r w:rsidR="00CF4442">
              <w:rPr>
                <w:rFonts w:ascii="Arial" w:hAnsi="Arial" w:cs="Arial"/>
                <w:sz w:val="16"/>
                <w:szCs w:val="16"/>
              </w:rPr>
              <w:t xml:space="preserve"> </w:t>
            </w:r>
            <w:r w:rsidRPr="007F7A1D">
              <w:rPr>
                <w:rFonts w:ascii="Arial" w:hAnsi="Arial" w:cs="Arial"/>
                <w:sz w:val="16"/>
                <w:szCs w:val="16"/>
              </w:rPr>
              <w:t>chemicals and drugs under licensed procedures e.g. Insects: killing jar with alcohol or ethyl acetate;</w:t>
            </w:r>
            <w:r w:rsidR="00CF4442">
              <w:rPr>
                <w:rFonts w:ascii="Arial" w:hAnsi="Arial" w:cs="Arial"/>
                <w:sz w:val="16"/>
                <w:szCs w:val="16"/>
              </w:rPr>
              <w:t xml:space="preserve"> </w:t>
            </w:r>
            <w:r w:rsidRPr="007F7A1D">
              <w:rPr>
                <w:rFonts w:ascii="Arial" w:hAnsi="Arial" w:cs="Arial"/>
                <w:sz w:val="16"/>
                <w:szCs w:val="16"/>
              </w:rPr>
              <w:t>fish/amphibians: tricaine methanesulphonate, benzocaine hydrochloride, 2-phenoxyethanol. Snap freezing in LN2/dry shipper</w:t>
            </w:r>
            <w:r w:rsidR="00425521">
              <w:rPr>
                <w:rFonts w:ascii="Arial" w:hAnsi="Arial" w:cs="Arial"/>
                <w:sz w:val="16"/>
                <w:szCs w:val="16"/>
              </w:rPr>
              <w:t>.</w:t>
            </w:r>
            <w:r w:rsidRPr="007F7A1D">
              <w:rPr>
                <w:rFonts w:ascii="Arial" w:hAnsi="Arial" w:cs="Arial"/>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 xml:space="preserve">Temperature ambient, refrigerated, on ice, in LN (Dry Shipper); ± low RH dried, desiccated (air, chemical desiccant, silica gel) to a specific MC (e.g. 5 - 15% fresh weight); disinfection, antifungal, antimicrobial treatments; dark, light, low light, photoperiod. </w:t>
            </w:r>
          </w:p>
        </w:tc>
      </w:tr>
      <w:tr w:rsidR="00F73E0E" w:rsidRPr="007F7A1D" w:rsidTr="00E40072">
        <w:trPr>
          <w:trHeight w:val="794"/>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SPREC</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II.d</w:t>
            </w:r>
          </w:p>
        </w:tc>
        <w:tc>
          <w:tcPr>
            <w:tcW w:w="0" w:type="auto"/>
            <w:shd w:val="clear" w:color="auto" w:fill="auto"/>
          </w:tcPr>
          <w:p w:rsidR="00F73E0E" w:rsidRDefault="00F73E0E" w:rsidP="00E40072">
            <w:pPr>
              <w:spacing w:before="120"/>
              <w:rPr>
                <w:rFonts w:ascii="Arial" w:hAnsi="Arial" w:cs="Arial"/>
                <w:b/>
                <w:sz w:val="16"/>
                <w:szCs w:val="16"/>
              </w:rPr>
            </w:pPr>
            <w:r>
              <w:rPr>
                <w:rFonts w:ascii="Arial" w:hAnsi="Arial" w:cs="Arial"/>
                <w:b/>
                <w:sz w:val="16"/>
                <w:szCs w:val="16"/>
              </w:rPr>
              <w:t xml:space="preserve">Shipping </w:t>
            </w:r>
            <w:r w:rsidR="00FA275A">
              <w:rPr>
                <w:rFonts w:ascii="Arial" w:hAnsi="Arial" w:cs="Arial"/>
                <w:b/>
                <w:sz w:val="16"/>
                <w:szCs w:val="16"/>
              </w:rPr>
              <w:t>parameters stage 1</w:t>
            </w:r>
          </w:p>
          <w:p w:rsidR="00F73E0E" w:rsidRPr="00D20429" w:rsidRDefault="00F73E0E" w:rsidP="00E40072">
            <w:pPr>
              <w:rPr>
                <w:rFonts w:ascii="Arial" w:hAnsi="Arial" w:cs="Arial"/>
                <w:sz w:val="16"/>
                <w:szCs w:val="16"/>
              </w:rPr>
            </w:pPr>
            <w:r w:rsidRPr="003F0059">
              <w:rPr>
                <w:rFonts w:ascii="Arial" w:hAnsi="Arial" w:cs="Arial"/>
                <w:sz w:val="16"/>
                <w:szCs w:val="16"/>
              </w:rPr>
              <w:t>Transport container</w:t>
            </w:r>
            <w:r>
              <w:rPr>
                <w:rFonts w:ascii="Arial" w:hAnsi="Arial" w:cs="Arial"/>
                <w:sz w:val="16"/>
                <w:szCs w:val="16"/>
              </w:rPr>
              <w:t xml:space="preserve"> and conditions</w:t>
            </w:r>
            <w:r>
              <w:rPr>
                <w:rFonts w:ascii="Arial" w:hAnsi="Arial" w:cs="Arial"/>
                <w:b/>
                <w:sz w:val="16"/>
                <w:szCs w:val="16"/>
              </w:rPr>
              <w:t xml:space="preserve">, </w:t>
            </w:r>
            <w:r w:rsidRPr="00D20429">
              <w:rPr>
                <w:rFonts w:ascii="Arial" w:hAnsi="Arial" w:cs="Arial"/>
                <w:sz w:val="16"/>
                <w:szCs w:val="16"/>
              </w:rPr>
              <w:t>time</w:t>
            </w:r>
            <w:r>
              <w:rPr>
                <w:rFonts w:ascii="Arial" w:hAnsi="Arial" w:cs="Arial"/>
                <w:sz w:val="16"/>
                <w:szCs w:val="16"/>
              </w:rPr>
              <w:t xml:space="preserve"> in</w:t>
            </w:r>
            <w:r w:rsidR="00CF4442">
              <w:rPr>
                <w:rFonts w:ascii="Arial" w:hAnsi="Arial" w:cs="Arial"/>
                <w:sz w:val="16"/>
                <w:szCs w:val="16"/>
              </w:rPr>
              <w:t xml:space="preserve"> </w:t>
            </w:r>
            <w:r>
              <w:rPr>
                <w:rFonts w:ascii="Arial" w:hAnsi="Arial" w:cs="Arial"/>
                <w:sz w:val="16"/>
                <w:szCs w:val="16"/>
              </w:rPr>
              <w:t>t</w:t>
            </w:r>
            <w:r w:rsidRPr="00D20429">
              <w:rPr>
                <w:rFonts w:ascii="Arial" w:hAnsi="Arial" w:cs="Arial"/>
                <w:sz w:val="16"/>
                <w:szCs w:val="16"/>
              </w:rPr>
              <w:t xml:space="preserve">ransit before interim storage </w:t>
            </w:r>
          </w:p>
          <w:p w:rsidR="00F73E0E" w:rsidRPr="007F7A1D" w:rsidRDefault="00F73E0E" w:rsidP="00E40072">
            <w:pPr>
              <w:rPr>
                <w:rFonts w:ascii="Arial" w:hAnsi="Arial" w:cs="Arial"/>
                <w:i/>
                <w:sz w:val="16"/>
                <w:szCs w:val="16"/>
              </w:rPr>
            </w:pPr>
            <w:r>
              <w:rPr>
                <w:rFonts w:ascii="Arial" w:hAnsi="Arial" w:cs="Arial"/>
                <w:i/>
                <w:sz w:val="16"/>
                <w:szCs w:val="16"/>
              </w:rPr>
              <w:t>Shipment from remote location.</w:t>
            </w:r>
            <w:r w:rsidR="00CF4442">
              <w:rPr>
                <w:rFonts w:ascii="Arial" w:hAnsi="Arial" w:cs="Arial"/>
                <w:i/>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Ambient or controlled temperatures,</w:t>
            </w:r>
            <w:r w:rsidR="00CF4442">
              <w:rPr>
                <w:rFonts w:ascii="Arial" w:hAnsi="Arial" w:cs="Arial"/>
                <w:sz w:val="16"/>
                <w:szCs w:val="16"/>
              </w:rPr>
              <w:t xml:space="preserve"> </w:t>
            </w:r>
            <w:r>
              <w:rPr>
                <w:rFonts w:ascii="Arial" w:hAnsi="Arial" w:cs="Arial"/>
                <w:sz w:val="16"/>
                <w:szCs w:val="16"/>
              </w:rPr>
              <w:t>Dry LN shipper; dry ice, desiccant, silica gel; m</w:t>
            </w:r>
            <w:r w:rsidRPr="007F7A1D">
              <w:rPr>
                <w:rFonts w:ascii="Arial" w:hAnsi="Arial" w:cs="Arial"/>
                <w:sz w:val="16"/>
                <w:szCs w:val="16"/>
              </w:rPr>
              <w:t>inutes, hours, days, months, years</w:t>
            </w:r>
            <w:r>
              <w:rPr>
                <w:rFonts w:ascii="Arial" w:hAnsi="Arial" w:cs="Arial"/>
                <w:sz w:val="16"/>
                <w:szCs w:val="16"/>
              </w:rPr>
              <w:t>.</w:t>
            </w:r>
            <w:r w:rsidRPr="007F7A1D">
              <w:rPr>
                <w:rFonts w:ascii="Arial" w:hAnsi="Arial" w:cs="Arial"/>
                <w:sz w:val="16"/>
                <w:szCs w:val="16"/>
              </w:rPr>
              <w:t xml:space="preserve"> </w:t>
            </w:r>
            <w:r>
              <w:rPr>
                <w:rFonts w:ascii="Arial" w:hAnsi="Arial" w:cs="Arial"/>
                <w:sz w:val="16"/>
                <w:szCs w:val="16"/>
              </w:rPr>
              <w:t>Log of environmental conditions (T</w:t>
            </w:r>
            <w:r>
              <w:rPr>
                <w:rFonts w:ascii="Times New Roman" w:hAnsi="Times New Roman" w:cs="Times New Roman"/>
                <w:sz w:val="16"/>
                <w:szCs w:val="16"/>
              </w:rPr>
              <w:t>˚</w:t>
            </w:r>
            <w:r w:rsidR="00425521">
              <w:rPr>
                <w:rFonts w:ascii="Arial" w:hAnsi="Arial" w:cs="Arial"/>
                <w:sz w:val="16"/>
                <w:szCs w:val="16"/>
              </w:rPr>
              <w:t>C, RH, light).</w:t>
            </w:r>
            <w:r w:rsidR="00CF4442">
              <w:rPr>
                <w:rFonts w:ascii="Arial" w:hAnsi="Arial" w:cs="Arial"/>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Ambient,</w:t>
            </w:r>
            <w:r w:rsidR="00CF4442">
              <w:rPr>
                <w:rFonts w:ascii="Arial" w:hAnsi="Arial" w:cs="Arial"/>
                <w:sz w:val="16"/>
                <w:szCs w:val="16"/>
              </w:rPr>
              <w:t xml:space="preserve"> </w:t>
            </w:r>
            <w:r w:rsidRPr="007F7A1D">
              <w:rPr>
                <w:rFonts w:ascii="Arial" w:hAnsi="Arial" w:cs="Arial"/>
                <w:sz w:val="16"/>
                <w:szCs w:val="16"/>
              </w:rPr>
              <w:t>controlled environment facility</w:t>
            </w:r>
            <w:r>
              <w:rPr>
                <w:rFonts w:ascii="Arial" w:hAnsi="Arial" w:cs="Arial"/>
                <w:sz w:val="16"/>
                <w:szCs w:val="16"/>
              </w:rPr>
              <w:t xml:space="preserve"> or container;</w:t>
            </w:r>
            <w:r w:rsidR="00CF4442">
              <w:rPr>
                <w:rFonts w:ascii="Arial" w:hAnsi="Arial" w:cs="Arial"/>
                <w:sz w:val="16"/>
                <w:szCs w:val="16"/>
              </w:rPr>
              <w:t xml:space="preserve"> </w:t>
            </w:r>
            <w:r>
              <w:rPr>
                <w:rFonts w:ascii="Arial" w:hAnsi="Arial" w:cs="Arial"/>
                <w:sz w:val="16"/>
                <w:szCs w:val="16"/>
              </w:rPr>
              <w:t>m</w:t>
            </w:r>
            <w:r w:rsidRPr="007F7A1D">
              <w:rPr>
                <w:rFonts w:ascii="Arial" w:hAnsi="Arial" w:cs="Arial"/>
                <w:sz w:val="16"/>
                <w:szCs w:val="16"/>
              </w:rPr>
              <w:t>inutes, hours, days, months.</w:t>
            </w:r>
            <w:r>
              <w:rPr>
                <w:rFonts w:ascii="Arial" w:hAnsi="Arial" w:cs="Arial"/>
                <w:sz w:val="16"/>
                <w:szCs w:val="16"/>
              </w:rPr>
              <w:t xml:space="preserve"> Log of environmental conditions (T</w:t>
            </w:r>
            <w:r>
              <w:rPr>
                <w:rFonts w:ascii="Times New Roman" w:hAnsi="Times New Roman" w:cs="Times New Roman"/>
                <w:sz w:val="16"/>
                <w:szCs w:val="16"/>
              </w:rPr>
              <w:t>˚</w:t>
            </w:r>
            <w:r>
              <w:rPr>
                <w:rFonts w:ascii="Arial" w:hAnsi="Arial" w:cs="Arial"/>
                <w:sz w:val="16"/>
                <w:szCs w:val="16"/>
              </w:rPr>
              <w:t>C, RH, light).</w:t>
            </w:r>
            <w:r w:rsidR="00CF4442">
              <w:rPr>
                <w:rFonts w:ascii="Arial" w:hAnsi="Arial" w:cs="Arial"/>
                <w:sz w:val="16"/>
                <w:szCs w:val="16"/>
              </w:rPr>
              <w:t xml:space="preserve"> </w:t>
            </w:r>
          </w:p>
        </w:tc>
      </w:tr>
      <w:tr w:rsidR="00F73E0E" w:rsidRPr="007F7A1D" w:rsidTr="00E40072">
        <w:trPr>
          <w:trHeight w:val="794"/>
        </w:trPr>
        <w:tc>
          <w:tcPr>
            <w:tcW w:w="0" w:type="auto"/>
            <w:shd w:val="clear" w:color="auto" w:fill="auto"/>
            <w:vAlign w:val="center"/>
          </w:tcPr>
          <w:p w:rsidR="00F73E0E" w:rsidRPr="00CF4442" w:rsidRDefault="00F73E0E" w:rsidP="00E40072">
            <w:pPr>
              <w:jc w:val="center"/>
              <w:rPr>
                <w:rFonts w:ascii="Arial" w:hAnsi="Arial" w:cs="Arial"/>
                <w:i/>
                <w:sz w:val="16"/>
                <w:szCs w:val="16"/>
              </w:rPr>
            </w:pPr>
            <w:r w:rsidRPr="007F7A1D">
              <w:rPr>
                <w:rFonts w:ascii="Arial" w:hAnsi="Arial" w:cs="Arial"/>
                <w:i/>
                <w:sz w:val="16"/>
                <w:szCs w:val="16"/>
              </w:rPr>
              <w:t>SPREC</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II.e</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Interim storage </w:t>
            </w:r>
          </w:p>
          <w:p w:rsidR="00F73E0E" w:rsidRDefault="00F73E0E" w:rsidP="00E40072">
            <w:pPr>
              <w:rPr>
                <w:rFonts w:ascii="Arial" w:hAnsi="Arial" w:cs="Arial"/>
                <w:sz w:val="16"/>
                <w:szCs w:val="16"/>
              </w:rPr>
            </w:pPr>
            <w:r>
              <w:rPr>
                <w:rFonts w:ascii="Arial" w:hAnsi="Arial" w:cs="Arial"/>
                <w:sz w:val="16"/>
                <w:szCs w:val="16"/>
              </w:rPr>
              <w:t>Storage container,</w:t>
            </w:r>
            <w:r w:rsidR="00CF4442">
              <w:rPr>
                <w:rFonts w:ascii="Arial" w:hAnsi="Arial" w:cs="Arial"/>
                <w:sz w:val="16"/>
                <w:szCs w:val="16"/>
              </w:rPr>
              <w:t xml:space="preserve"> </w:t>
            </w:r>
            <w:r>
              <w:rPr>
                <w:rFonts w:ascii="Arial" w:hAnsi="Arial" w:cs="Arial"/>
                <w:sz w:val="16"/>
                <w:szCs w:val="16"/>
              </w:rPr>
              <w:t>d</w:t>
            </w:r>
            <w:r w:rsidRPr="007F7A1D">
              <w:rPr>
                <w:rFonts w:ascii="Arial" w:hAnsi="Arial" w:cs="Arial"/>
                <w:sz w:val="16"/>
                <w:szCs w:val="16"/>
              </w:rPr>
              <w:t>uration</w:t>
            </w:r>
            <w:r>
              <w:rPr>
                <w:rFonts w:ascii="Arial" w:hAnsi="Arial" w:cs="Arial"/>
                <w:sz w:val="16"/>
                <w:szCs w:val="16"/>
              </w:rPr>
              <w:t>,</w:t>
            </w:r>
            <w:r w:rsidR="00CF4442">
              <w:rPr>
                <w:rFonts w:ascii="Arial" w:hAnsi="Arial" w:cs="Arial"/>
                <w:sz w:val="16"/>
                <w:szCs w:val="16"/>
              </w:rPr>
              <w:t xml:space="preserve"> </w:t>
            </w:r>
            <w:r w:rsidRPr="007F7A1D">
              <w:rPr>
                <w:rFonts w:ascii="Arial" w:hAnsi="Arial" w:cs="Arial"/>
                <w:sz w:val="16"/>
                <w:szCs w:val="16"/>
              </w:rPr>
              <w:t>RH</w:t>
            </w:r>
            <w:r>
              <w:rPr>
                <w:rFonts w:ascii="Arial" w:hAnsi="Arial" w:cs="Arial"/>
                <w:sz w:val="16"/>
                <w:szCs w:val="16"/>
              </w:rPr>
              <w:t>; t</w:t>
            </w:r>
            <w:r w:rsidRPr="007F7A1D">
              <w:rPr>
                <w:rFonts w:ascii="Arial" w:hAnsi="Arial" w:cs="Arial"/>
                <w:sz w:val="16"/>
                <w:szCs w:val="16"/>
              </w:rPr>
              <w:t>emperature</w:t>
            </w:r>
            <w:r>
              <w:rPr>
                <w:rFonts w:ascii="Arial" w:hAnsi="Arial" w:cs="Arial"/>
                <w:sz w:val="16"/>
                <w:szCs w:val="16"/>
              </w:rPr>
              <w:t>,</w:t>
            </w:r>
            <w:r w:rsidR="00CF4442">
              <w:rPr>
                <w:rFonts w:ascii="Arial" w:hAnsi="Arial" w:cs="Arial"/>
                <w:sz w:val="16"/>
                <w:szCs w:val="16"/>
              </w:rPr>
              <w:t xml:space="preserve"> </w:t>
            </w:r>
            <w:r>
              <w:rPr>
                <w:rFonts w:ascii="Arial" w:hAnsi="Arial" w:cs="Arial"/>
                <w:sz w:val="16"/>
                <w:szCs w:val="16"/>
              </w:rPr>
              <w:t>l</w:t>
            </w:r>
            <w:r w:rsidRPr="007F7A1D">
              <w:rPr>
                <w:rFonts w:ascii="Arial" w:hAnsi="Arial" w:cs="Arial"/>
                <w:sz w:val="16"/>
                <w:szCs w:val="16"/>
              </w:rPr>
              <w:t>ight</w:t>
            </w:r>
          </w:p>
          <w:p w:rsidR="00F73E0E" w:rsidRPr="00D20429" w:rsidRDefault="00F73E0E" w:rsidP="00E40072">
            <w:pPr>
              <w:rPr>
                <w:rFonts w:ascii="Arial" w:hAnsi="Arial" w:cs="Arial"/>
                <w:i/>
                <w:sz w:val="16"/>
                <w:szCs w:val="16"/>
              </w:rPr>
            </w:pPr>
            <w:r>
              <w:rPr>
                <w:rFonts w:ascii="Arial" w:hAnsi="Arial" w:cs="Arial"/>
                <w:i/>
                <w:sz w:val="16"/>
                <w:szCs w:val="16"/>
              </w:rPr>
              <w:t>Storage at</w:t>
            </w:r>
            <w:r w:rsidR="00CF4442">
              <w:rPr>
                <w:rFonts w:ascii="Arial" w:hAnsi="Arial" w:cs="Arial"/>
                <w:i/>
                <w:sz w:val="16"/>
                <w:szCs w:val="16"/>
              </w:rPr>
              <w:t xml:space="preserve"> </w:t>
            </w:r>
            <w:r w:rsidRPr="00D20429">
              <w:rPr>
                <w:rFonts w:ascii="Arial" w:hAnsi="Arial" w:cs="Arial"/>
                <w:i/>
                <w:sz w:val="16"/>
                <w:szCs w:val="16"/>
              </w:rPr>
              <w:t>field</w:t>
            </w:r>
            <w:r>
              <w:rPr>
                <w:rFonts w:ascii="Arial" w:hAnsi="Arial" w:cs="Arial"/>
                <w:i/>
                <w:sz w:val="16"/>
                <w:szCs w:val="16"/>
              </w:rPr>
              <w:t xml:space="preserve"> station. </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Glass tube, jar, bag, cryovials;</w:t>
            </w:r>
            <w:r w:rsidR="00CF4442">
              <w:rPr>
                <w:rFonts w:ascii="Arial" w:hAnsi="Arial" w:cs="Arial"/>
                <w:sz w:val="16"/>
                <w:szCs w:val="16"/>
              </w:rPr>
              <w:t xml:space="preserve"> </w:t>
            </w:r>
            <w:r>
              <w:rPr>
                <w:rFonts w:ascii="Arial" w:hAnsi="Arial" w:cs="Arial"/>
                <w:sz w:val="16"/>
                <w:szCs w:val="16"/>
              </w:rPr>
              <w:t>m</w:t>
            </w:r>
            <w:r w:rsidRPr="007F7A1D">
              <w:rPr>
                <w:rFonts w:ascii="Arial" w:hAnsi="Arial" w:cs="Arial"/>
                <w:sz w:val="16"/>
                <w:szCs w:val="16"/>
              </w:rPr>
              <w:t>inutes, hours, days, months</w:t>
            </w:r>
            <w:r>
              <w:rPr>
                <w:rFonts w:ascii="Arial" w:hAnsi="Arial" w:cs="Arial"/>
                <w:sz w:val="16"/>
                <w:szCs w:val="16"/>
              </w:rPr>
              <w:t>;;</w:t>
            </w:r>
            <w:r w:rsidR="00CF4442">
              <w:rPr>
                <w:rFonts w:ascii="Arial" w:hAnsi="Arial" w:cs="Arial"/>
                <w:sz w:val="16"/>
                <w:szCs w:val="16"/>
              </w:rPr>
              <w:t xml:space="preserve"> </w:t>
            </w:r>
            <w:r w:rsidRPr="007F7A1D">
              <w:rPr>
                <w:rFonts w:ascii="Arial" w:hAnsi="Arial" w:cs="Arial"/>
                <w:sz w:val="16"/>
                <w:szCs w:val="16"/>
              </w:rPr>
              <w:t xml:space="preserve">ambient, </w:t>
            </w:r>
            <w:r>
              <w:rPr>
                <w:rFonts w:ascii="Arial" w:hAnsi="Arial" w:cs="Arial"/>
                <w:sz w:val="16"/>
                <w:szCs w:val="16"/>
              </w:rPr>
              <w:t xml:space="preserve">low temperatures: </w:t>
            </w:r>
            <w:r w:rsidRPr="007F7A1D">
              <w:rPr>
                <w:rFonts w:ascii="Arial" w:hAnsi="Arial" w:cs="Arial"/>
                <w:sz w:val="16"/>
                <w:szCs w:val="16"/>
              </w:rPr>
              <w:t>4°C, -20°C, -80°C</w:t>
            </w:r>
            <w:r>
              <w:rPr>
                <w:rFonts w:ascii="Arial" w:hAnsi="Arial" w:cs="Arial"/>
                <w:sz w:val="16"/>
                <w:szCs w:val="16"/>
              </w:rPr>
              <w:t xml:space="preserve">; </w:t>
            </w:r>
            <w:r w:rsidRPr="007F7A1D">
              <w:rPr>
                <w:rFonts w:ascii="Arial" w:hAnsi="Arial" w:cs="Arial"/>
                <w:sz w:val="16"/>
                <w:szCs w:val="16"/>
              </w:rPr>
              <w:t>80%</w:t>
            </w:r>
            <w:r>
              <w:rPr>
                <w:rFonts w:ascii="Arial" w:hAnsi="Arial" w:cs="Arial"/>
                <w:sz w:val="16"/>
                <w:szCs w:val="16"/>
              </w:rPr>
              <w:t xml:space="preserve">; RH </w:t>
            </w:r>
            <w:r w:rsidRPr="007F7A1D">
              <w:rPr>
                <w:rFonts w:ascii="Arial" w:hAnsi="Arial" w:cs="Arial"/>
                <w:sz w:val="16"/>
                <w:szCs w:val="16"/>
              </w:rPr>
              <w:t>&lt;40% with silica gel</w:t>
            </w:r>
            <w:r>
              <w:rPr>
                <w:rFonts w:ascii="Arial" w:hAnsi="Arial" w:cs="Arial"/>
                <w:sz w:val="16"/>
                <w:szCs w:val="16"/>
              </w:rPr>
              <w:t xml:space="preserve">; </w:t>
            </w:r>
            <w:r w:rsidRPr="007F7A1D">
              <w:rPr>
                <w:rFonts w:ascii="Arial" w:hAnsi="Arial" w:cs="Arial"/>
                <w:sz w:val="16"/>
                <w:szCs w:val="16"/>
              </w:rPr>
              <w:t xml:space="preserve">light, dark, diffuse </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Polyethylene bottle/bag, glass tube, jar, sterile bottle, Petri dish</w:t>
            </w:r>
            <w:r w:rsidR="00CF4442">
              <w:rPr>
                <w:rFonts w:ascii="Arial" w:hAnsi="Arial" w:cs="Arial"/>
                <w:sz w:val="16"/>
                <w:szCs w:val="16"/>
              </w:rPr>
              <w:t xml:space="preserve"> </w:t>
            </w:r>
            <w:r>
              <w:rPr>
                <w:rFonts w:ascii="Arial" w:hAnsi="Arial" w:cs="Arial"/>
                <w:sz w:val="16"/>
                <w:szCs w:val="16"/>
              </w:rPr>
              <w:t>cryovials; m</w:t>
            </w:r>
            <w:r w:rsidRPr="007F7A1D">
              <w:rPr>
                <w:rFonts w:ascii="Arial" w:hAnsi="Arial" w:cs="Arial"/>
                <w:sz w:val="16"/>
                <w:szCs w:val="16"/>
              </w:rPr>
              <w:t>inutes, hours, days, months</w:t>
            </w:r>
            <w:r>
              <w:rPr>
                <w:rFonts w:ascii="Arial" w:hAnsi="Arial" w:cs="Arial"/>
                <w:sz w:val="16"/>
                <w:szCs w:val="16"/>
              </w:rPr>
              <w:t>,</w:t>
            </w:r>
            <w:r w:rsidR="00CF4442">
              <w:rPr>
                <w:rFonts w:ascii="Arial" w:hAnsi="Arial" w:cs="Arial"/>
                <w:sz w:val="16"/>
                <w:szCs w:val="16"/>
              </w:rPr>
              <w:t xml:space="preserve"> </w:t>
            </w:r>
            <w:r w:rsidRPr="007F7A1D">
              <w:rPr>
                <w:rFonts w:ascii="Arial" w:hAnsi="Arial" w:cs="Arial"/>
                <w:sz w:val="16"/>
                <w:szCs w:val="16"/>
              </w:rPr>
              <w:t>ambient</w:t>
            </w:r>
            <w:r>
              <w:rPr>
                <w:rFonts w:ascii="Arial" w:hAnsi="Arial" w:cs="Arial"/>
                <w:sz w:val="16"/>
                <w:szCs w:val="16"/>
              </w:rPr>
              <w:t>, low temperatures</w:t>
            </w:r>
            <w:r w:rsidRPr="007F7A1D">
              <w:rPr>
                <w:rFonts w:ascii="Arial" w:hAnsi="Arial" w:cs="Arial"/>
                <w:sz w:val="16"/>
                <w:szCs w:val="16"/>
              </w:rPr>
              <w:t xml:space="preserve"> 4°C, -20°C, -80°C</w:t>
            </w:r>
            <w:r>
              <w:rPr>
                <w:rFonts w:ascii="Arial" w:hAnsi="Arial" w:cs="Arial"/>
                <w:sz w:val="16"/>
                <w:szCs w:val="16"/>
              </w:rPr>
              <w:t xml:space="preserve">, RH: </w:t>
            </w:r>
            <w:r w:rsidRPr="007F7A1D">
              <w:rPr>
                <w:rFonts w:ascii="Arial" w:hAnsi="Arial" w:cs="Arial"/>
                <w:sz w:val="16"/>
                <w:szCs w:val="16"/>
              </w:rPr>
              <w:t>80%, 15%</w:t>
            </w:r>
            <w:r>
              <w:rPr>
                <w:rFonts w:ascii="Arial" w:hAnsi="Arial" w:cs="Arial"/>
                <w:sz w:val="16"/>
                <w:szCs w:val="16"/>
              </w:rPr>
              <w:t xml:space="preserve">; </w:t>
            </w:r>
            <w:r w:rsidRPr="007F7A1D">
              <w:rPr>
                <w:rFonts w:ascii="Arial" w:hAnsi="Arial" w:cs="Arial"/>
                <w:sz w:val="16"/>
                <w:szCs w:val="16"/>
              </w:rPr>
              <w:t>light, dark, diffuse, photoperiod</w:t>
            </w:r>
            <w:r w:rsidR="00425521">
              <w:rPr>
                <w:rFonts w:ascii="Arial" w:hAnsi="Arial" w:cs="Arial"/>
                <w:sz w:val="16"/>
                <w:szCs w:val="16"/>
              </w:rPr>
              <w:t>.</w:t>
            </w:r>
          </w:p>
        </w:tc>
      </w:tr>
      <w:tr w:rsidR="00F73E0E" w:rsidRPr="007F7A1D" w:rsidTr="00E40072">
        <w:trPr>
          <w:trHeight w:val="794"/>
        </w:trPr>
        <w:tc>
          <w:tcPr>
            <w:tcW w:w="0" w:type="auto"/>
            <w:shd w:val="clear" w:color="auto" w:fill="auto"/>
            <w:vAlign w:val="center"/>
          </w:tcPr>
          <w:p w:rsidR="00F73E0E" w:rsidRPr="007F7A1D" w:rsidRDefault="00552626" w:rsidP="00E40072">
            <w:pPr>
              <w:jc w:val="center"/>
              <w:rPr>
                <w:rFonts w:ascii="Arial" w:hAnsi="Arial" w:cs="Arial"/>
                <w:i/>
                <w:sz w:val="16"/>
                <w:szCs w:val="16"/>
              </w:rPr>
            </w:pPr>
            <w:r>
              <w:rPr>
                <w:rFonts w:ascii="Arial" w:hAnsi="Arial" w:cs="Arial"/>
                <w:i/>
                <w:sz w:val="16"/>
                <w:szCs w:val="16"/>
              </w:rPr>
              <w:t>SPREC</w:t>
            </w:r>
          </w:p>
        </w:tc>
        <w:tc>
          <w:tcPr>
            <w:tcW w:w="0" w:type="auto"/>
            <w:vAlign w:val="center"/>
          </w:tcPr>
          <w:p w:rsidR="00F73E0E" w:rsidRDefault="00F73E0E" w:rsidP="00E40072">
            <w:pPr>
              <w:jc w:val="center"/>
              <w:rPr>
                <w:rFonts w:ascii="Arial" w:hAnsi="Arial" w:cs="Arial"/>
                <w:b/>
                <w:sz w:val="16"/>
                <w:szCs w:val="16"/>
              </w:rPr>
            </w:pPr>
            <w:r>
              <w:rPr>
                <w:rFonts w:ascii="Arial" w:hAnsi="Arial" w:cs="Arial"/>
                <w:b/>
                <w:sz w:val="16"/>
                <w:szCs w:val="16"/>
              </w:rPr>
              <w:t>II.f</w:t>
            </w:r>
          </w:p>
        </w:tc>
        <w:tc>
          <w:tcPr>
            <w:tcW w:w="0" w:type="auto"/>
            <w:shd w:val="clear" w:color="auto" w:fill="auto"/>
          </w:tcPr>
          <w:p w:rsidR="00F73E0E" w:rsidRDefault="00F73E0E" w:rsidP="00E40072">
            <w:pPr>
              <w:spacing w:before="120"/>
              <w:rPr>
                <w:rFonts w:ascii="Arial" w:hAnsi="Arial" w:cs="Arial"/>
                <w:b/>
                <w:sz w:val="16"/>
                <w:szCs w:val="16"/>
              </w:rPr>
            </w:pPr>
            <w:r>
              <w:rPr>
                <w:rFonts w:ascii="Arial" w:hAnsi="Arial" w:cs="Arial"/>
                <w:b/>
                <w:sz w:val="16"/>
                <w:szCs w:val="16"/>
              </w:rPr>
              <w:t xml:space="preserve">Shipping </w:t>
            </w:r>
            <w:r w:rsidR="00FA275A">
              <w:rPr>
                <w:rFonts w:ascii="Arial" w:hAnsi="Arial" w:cs="Arial"/>
                <w:b/>
                <w:sz w:val="16"/>
                <w:szCs w:val="16"/>
              </w:rPr>
              <w:t>parameters stage 2</w:t>
            </w:r>
          </w:p>
          <w:p w:rsidR="00F73E0E" w:rsidRPr="00D20429" w:rsidRDefault="00F73E0E" w:rsidP="00E40072">
            <w:pPr>
              <w:rPr>
                <w:rFonts w:ascii="Arial" w:hAnsi="Arial" w:cs="Arial"/>
                <w:sz w:val="16"/>
                <w:szCs w:val="16"/>
              </w:rPr>
            </w:pPr>
            <w:r w:rsidRPr="003F0059">
              <w:rPr>
                <w:rFonts w:ascii="Arial" w:hAnsi="Arial" w:cs="Arial"/>
                <w:sz w:val="16"/>
                <w:szCs w:val="16"/>
              </w:rPr>
              <w:t>Transport container</w:t>
            </w:r>
            <w:r>
              <w:rPr>
                <w:rFonts w:ascii="Arial" w:hAnsi="Arial" w:cs="Arial"/>
                <w:sz w:val="16"/>
                <w:szCs w:val="16"/>
              </w:rPr>
              <w:t xml:space="preserve"> and conditions</w:t>
            </w:r>
            <w:r>
              <w:rPr>
                <w:rFonts w:ascii="Arial" w:hAnsi="Arial" w:cs="Arial"/>
                <w:b/>
                <w:sz w:val="16"/>
                <w:szCs w:val="16"/>
              </w:rPr>
              <w:t xml:space="preserve">, </w:t>
            </w:r>
            <w:r w:rsidRPr="00D20429">
              <w:rPr>
                <w:rFonts w:ascii="Arial" w:hAnsi="Arial" w:cs="Arial"/>
                <w:sz w:val="16"/>
                <w:szCs w:val="16"/>
              </w:rPr>
              <w:t xml:space="preserve">time </w:t>
            </w:r>
            <w:r>
              <w:rPr>
                <w:rFonts w:ascii="Arial" w:hAnsi="Arial" w:cs="Arial"/>
                <w:sz w:val="16"/>
                <w:szCs w:val="16"/>
              </w:rPr>
              <w:t>in</w:t>
            </w:r>
            <w:r w:rsidR="00CF4442">
              <w:rPr>
                <w:rFonts w:ascii="Arial" w:hAnsi="Arial" w:cs="Arial"/>
                <w:sz w:val="16"/>
                <w:szCs w:val="16"/>
              </w:rPr>
              <w:t xml:space="preserve"> </w:t>
            </w:r>
            <w:r>
              <w:rPr>
                <w:rFonts w:ascii="Arial" w:hAnsi="Arial" w:cs="Arial"/>
                <w:sz w:val="16"/>
                <w:szCs w:val="16"/>
              </w:rPr>
              <w:t>t</w:t>
            </w:r>
            <w:r w:rsidRPr="00D20429">
              <w:rPr>
                <w:rFonts w:ascii="Arial" w:hAnsi="Arial" w:cs="Arial"/>
                <w:sz w:val="16"/>
                <w:szCs w:val="16"/>
              </w:rPr>
              <w:t xml:space="preserve">ransit before interim storage </w:t>
            </w:r>
          </w:p>
          <w:p w:rsidR="00F73E0E" w:rsidRPr="007F7A1D" w:rsidRDefault="00F73E0E" w:rsidP="00E40072">
            <w:pPr>
              <w:rPr>
                <w:rFonts w:ascii="Arial" w:hAnsi="Arial" w:cs="Arial"/>
                <w:i/>
                <w:sz w:val="16"/>
                <w:szCs w:val="16"/>
              </w:rPr>
            </w:pPr>
            <w:r>
              <w:rPr>
                <w:rFonts w:ascii="Arial" w:hAnsi="Arial" w:cs="Arial"/>
                <w:i/>
                <w:sz w:val="16"/>
                <w:szCs w:val="16"/>
              </w:rPr>
              <w:t>Shipment from remote location.</w:t>
            </w:r>
            <w:r w:rsidR="00CF4442">
              <w:rPr>
                <w:rFonts w:ascii="Arial" w:hAnsi="Arial" w:cs="Arial"/>
                <w:i/>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Ambient or controlled temperatures,</w:t>
            </w:r>
            <w:r w:rsidR="00CF4442">
              <w:rPr>
                <w:rFonts w:ascii="Arial" w:hAnsi="Arial" w:cs="Arial"/>
                <w:sz w:val="16"/>
                <w:szCs w:val="16"/>
              </w:rPr>
              <w:t xml:space="preserve"> </w:t>
            </w:r>
            <w:r>
              <w:rPr>
                <w:rFonts w:ascii="Arial" w:hAnsi="Arial" w:cs="Arial"/>
                <w:sz w:val="16"/>
                <w:szCs w:val="16"/>
              </w:rPr>
              <w:t>Dry LN shipper; dry ice, desiccant, silica gel; m</w:t>
            </w:r>
            <w:r w:rsidRPr="007F7A1D">
              <w:rPr>
                <w:rFonts w:ascii="Arial" w:hAnsi="Arial" w:cs="Arial"/>
                <w:sz w:val="16"/>
                <w:szCs w:val="16"/>
              </w:rPr>
              <w:t>inutes, hours, days, months, years</w:t>
            </w:r>
            <w:r>
              <w:rPr>
                <w:rFonts w:ascii="Arial" w:hAnsi="Arial" w:cs="Arial"/>
                <w:sz w:val="16"/>
                <w:szCs w:val="16"/>
              </w:rPr>
              <w:t>.</w:t>
            </w:r>
            <w:r w:rsidRPr="007F7A1D">
              <w:rPr>
                <w:rFonts w:ascii="Arial" w:hAnsi="Arial" w:cs="Arial"/>
                <w:sz w:val="16"/>
                <w:szCs w:val="16"/>
              </w:rPr>
              <w:t xml:space="preserve"> </w:t>
            </w:r>
            <w:r>
              <w:rPr>
                <w:rFonts w:ascii="Arial" w:hAnsi="Arial" w:cs="Arial"/>
                <w:sz w:val="16"/>
                <w:szCs w:val="16"/>
              </w:rPr>
              <w:t>Log of environmental conditions (T</w:t>
            </w:r>
            <w:r>
              <w:rPr>
                <w:rFonts w:ascii="Times New Roman" w:hAnsi="Times New Roman" w:cs="Times New Roman"/>
                <w:sz w:val="16"/>
                <w:szCs w:val="16"/>
              </w:rPr>
              <w:t>˚</w:t>
            </w:r>
            <w:r w:rsidR="00425521">
              <w:rPr>
                <w:rFonts w:ascii="Arial" w:hAnsi="Arial" w:cs="Arial"/>
                <w:sz w:val="16"/>
                <w:szCs w:val="16"/>
              </w:rPr>
              <w:t>C, RH, light).</w:t>
            </w:r>
            <w:r w:rsidR="00CF4442">
              <w:rPr>
                <w:rFonts w:ascii="Arial" w:hAnsi="Arial" w:cs="Arial"/>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Ambient,</w:t>
            </w:r>
            <w:r w:rsidR="00CF4442">
              <w:rPr>
                <w:rFonts w:ascii="Arial" w:hAnsi="Arial" w:cs="Arial"/>
                <w:sz w:val="16"/>
                <w:szCs w:val="16"/>
              </w:rPr>
              <w:t xml:space="preserve"> </w:t>
            </w:r>
            <w:r w:rsidRPr="007F7A1D">
              <w:rPr>
                <w:rFonts w:ascii="Arial" w:hAnsi="Arial" w:cs="Arial"/>
                <w:sz w:val="16"/>
                <w:szCs w:val="16"/>
              </w:rPr>
              <w:t>controlled environment facility</w:t>
            </w:r>
            <w:r>
              <w:rPr>
                <w:rFonts w:ascii="Arial" w:hAnsi="Arial" w:cs="Arial"/>
                <w:sz w:val="16"/>
                <w:szCs w:val="16"/>
              </w:rPr>
              <w:t xml:space="preserve"> or container;</w:t>
            </w:r>
            <w:r w:rsidR="00CF4442">
              <w:rPr>
                <w:rFonts w:ascii="Arial" w:hAnsi="Arial" w:cs="Arial"/>
                <w:sz w:val="16"/>
                <w:szCs w:val="16"/>
              </w:rPr>
              <w:t xml:space="preserve"> </w:t>
            </w:r>
            <w:r>
              <w:rPr>
                <w:rFonts w:ascii="Arial" w:hAnsi="Arial" w:cs="Arial"/>
                <w:sz w:val="16"/>
                <w:szCs w:val="16"/>
              </w:rPr>
              <w:t>m</w:t>
            </w:r>
            <w:r w:rsidRPr="007F7A1D">
              <w:rPr>
                <w:rFonts w:ascii="Arial" w:hAnsi="Arial" w:cs="Arial"/>
                <w:sz w:val="16"/>
                <w:szCs w:val="16"/>
              </w:rPr>
              <w:t>inutes, hours, days, months.</w:t>
            </w:r>
            <w:r>
              <w:rPr>
                <w:rFonts w:ascii="Arial" w:hAnsi="Arial" w:cs="Arial"/>
                <w:sz w:val="16"/>
                <w:szCs w:val="16"/>
              </w:rPr>
              <w:t xml:space="preserve"> Log of environmental conditions (T</w:t>
            </w:r>
            <w:r>
              <w:rPr>
                <w:rFonts w:ascii="Times New Roman" w:hAnsi="Times New Roman" w:cs="Times New Roman"/>
                <w:sz w:val="16"/>
                <w:szCs w:val="16"/>
              </w:rPr>
              <w:t>˚</w:t>
            </w:r>
            <w:r>
              <w:rPr>
                <w:rFonts w:ascii="Arial" w:hAnsi="Arial" w:cs="Arial"/>
                <w:sz w:val="16"/>
                <w:szCs w:val="16"/>
              </w:rPr>
              <w:t>C, RH, light).</w:t>
            </w:r>
            <w:r w:rsidR="00CF4442">
              <w:rPr>
                <w:rFonts w:ascii="Arial" w:hAnsi="Arial" w:cs="Arial"/>
                <w:sz w:val="16"/>
                <w:szCs w:val="16"/>
              </w:rPr>
              <w:t xml:space="preserve"> </w:t>
            </w:r>
          </w:p>
        </w:tc>
      </w:tr>
      <w:tr w:rsidR="00F73E0E" w:rsidRPr="007F7A1D" w:rsidTr="00E40072">
        <w:trPr>
          <w:trHeight w:val="964"/>
        </w:trPr>
        <w:tc>
          <w:tcPr>
            <w:tcW w:w="0" w:type="auto"/>
            <w:shd w:val="clear" w:color="auto" w:fill="auto"/>
            <w:vAlign w:val="center"/>
          </w:tcPr>
          <w:p w:rsidR="00F73E0E" w:rsidRPr="00CF4442" w:rsidRDefault="00F73E0E" w:rsidP="00E40072">
            <w:pPr>
              <w:jc w:val="center"/>
              <w:rPr>
                <w:rFonts w:ascii="Arial" w:hAnsi="Arial" w:cs="Arial"/>
                <w:i/>
                <w:sz w:val="16"/>
                <w:szCs w:val="16"/>
              </w:rPr>
            </w:pPr>
            <w:r w:rsidRPr="007F7A1D">
              <w:rPr>
                <w:rFonts w:ascii="Arial" w:hAnsi="Arial" w:cs="Arial"/>
                <w:i/>
                <w:sz w:val="16"/>
                <w:szCs w:val="16"/>
              </w:rPr>
              <w:lastRenderedPageBreak/>
              <w:t>SPREC</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II.g</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Short-term storage </w:t>
            </w:r>
          </w:p>
          <w:p w:rsidR="00F73E0E" w:rsidRPr="007F7A1D" w:rsidRDefault="00F73E0E" w:rsidP="00E40072">
            <w:pPr>
              <w:rPr>
                <w:rFonts w:ascii="Arial" w:hAnsi="Arial" w:cs="Arial"/>
                <w:sz w:val="16"/>
                <w:szCs w:val="16"/>
              </w:rPr>
            </w:pPr>
            <w:r>
              <w:rPr>
                <w:rFonts w:ascii="Arial" w:hAnsi="Arial" w:cs="Arial"/>
                <w:sz w:val="16"/>
                <w:szCs w:val="16"/>
              </w:rPr>
              <w:t>Storage container,</w:t>
            </w:r>
            <w:r w:rsidR="00CF4442">
              <w:rPr>
                <w:rFonts w:ascii="Arial" w:hAnsi="Arial" w:cs="Arial"/>
                <w:sz w:val="16"/>
                <w:szCs w:val="16"/>
              </w:rPr>
              <w:t xml:space="preserve"> </w:t>
            </w:r>
            <w:r>
              <w:rPr>
                <w:rFonts w:ascii="Arial" w:hAnsi="Arial" w:cs="Arial"/>
                <w:sz w:val="16"/>
                <w:szCs w:val="16"/>
              </w:rPr>
              <w:t>d</w:t>
            </w:r>
            <w:r w:rsidRPr="007F7A1D">
              <w:rPr>
                <w:rFonts w:ascii="Arial" w:hAnsi="Arial" w:cs="Arial"/>
                <w:sz w:val="16"/>
                <w:szCs w:val="16"/>
              </w:rPr>
              <w:t>uration</w:t>
            </w:r>
            <w:r>
              <w:rPr>
                <w:rFonts w:ascii="Arial" w:hAnsi="Arial" w:cs="Arial"/>
                <w:sz w:val="16"/>
                <w:szCs w:val="16"/>
              </w:rPr>
              <w:t>,</w:t>
            </w:r>
            <w:r w:rsidR="00CF4442">
              <w:rPr>
                <w:rFonts w:ascii="Arial" w:hAnsi="Arial" w:cs="Arial"/>
                <w:sz w:val="16"/>
                <w:szCs w:val="16"/>
              </w:rPr>
              <w:t xml:space="preserve"> </w:t>
            </w:r>
            <w:r w:rsidRPr="007F7A1D">
              <w:rPr>
                <w:rFonts w:ascii="Arial" w:hAnsi="Arial" w:cs="Arial"/>
                <w:sz w:val="16"/>
                <w:szCs w:val="16"/>
              </w:rPr>
              <w:t>RH</w:t>
            </w:r>
          </w:p>
          <w:p w:rsidR="00F73E0E" w:rsidRPr="0009447D" w:rsidRDefault="00F73E0E" w:rsidP="00DF5CB7">
            <w:pPr>
              <w:rPr>
                <w:rFonts w:ascii="Arial" w:hAnsi="Arial" w:cs="Arial"/>
                <w:i/>
                <w:sz w:val="16"/>
                <w:szCs w:val="16"/>
              </w:rPr>
            </w:pPr>
            <w:r>
              <w:rPr>
                <w:rFonts w:ascii="Arial" w:hAnsi="Arial" w:cs="Arial"/>
                <w:sz w:val="16"/>
                <w:szCs w:val="16"/>
              </w:rPr>
              <w:t>t</w:t>
            </w:r>
            <w:r w:rsidRPr="007F7A1D">
              <w:rPr>
                <w:rFonts w:ascii="Arial" w:hAnsi="Arial" w:cs="Arial"/>
                <w:sz w:val="16"/>
                <w:szCs w:val="16"/>
              </w:rPr>
              <w:t>emperature</w:t>
            </w:r>
            <w:r>
              <w:rPr>
                <w:rFonts w:ascii="Arial" w:hAnsi="Arial" w:cs="Arial"/>
                <w:sz w:val="16"/>
                <w:szCs w:val="16"/>
              </w:rPr>
              <w:t>, minimal growth</w:t>
            </w:r>
            <w:r w:rsidR="00425521">
              <w:rPr>
                <w:rFonts w:ascii="Arial" w:hAnsi="Arial" w:cs="Arial"/>
                <w:sz w:val="16"/>
                <w:szCs w:val="16"/>
              </w:rPr>
              <w:t>.</w:t>
            </w:r>
            <w:r>
              <w:rPr>
                <w:rFonts w:ascii="Arial" w:hAnsi="Arial" w:cs="Arial"/>
                <w:sz w:val="16"/>
                <w:szCs w:val="16"/>
              </w:rPr>
              <w:t xml:space="preserve"> </w:t>
            </w:r>
            <w:r>
              <w:rPr>
                <w:rFonts w:ascii="Arial" w:hAnsi="Arial" w:cs="Arial"/>
                <w:i/>
                <w:sz w:val="16"/>
                <w:szCs w:val="16"/>
              </w:rPr>
              <w:t>S</w:t>
            </w:r>
            <w:r w:rsidRPr="005E5293">
              <w:rPr>
                <w:rFonts w:ascii="Arial" w:hAnsi="Arial" w:cs="Arial"/>
                <w:i/>
                <w:sz w:val="16"/>
                <w:szCs w:val="16"/>
              </w:rPr>
              <w:t>torage o</w:t>
            </w:r>
            <w:r>
              <w:rPr>
                <w:rFonts w:ascii="Arial" w:hAnsi="Arial" w:cs="Arial"/>
                <w:i/>
                <w:sz w:val="16"/>
                <w:szCs w:val="16"/>
              </w:rPr>
              <w:t>f</w:t>
            </w:r>
            <w:r w:rsidR="00CF4442">
              <w:rPr>
                <w:rFonts w:ascii="Arial" w:hAnsi="Arial" w:cs="Arial"/>
                <w:i/>
                <w:sz w:val="16"/>
                <w:szCs w:val="16"/>
              </w:rPr>
              <w:t xml:space="preserve"> </w:t>
            </w:r>
            <w:r>
              <w:rPr>
                <w:rFonts w:ascii="Arial" w:hAnsi="Arial" w:cs="Arial"/>
                <w:i/>
                <w:sz w:val="16"/>
                <w:szCs w:val="16"/>
              </w:rPr>
              <w:t>sample at main biorepository</w:t>
            </w:r>
            <w:r w:rsidR="00425521">
              <w:rPr>
                <w:rFonts w:ascii="Arial" w:hAnsi="Arial" w:cs="Arial"/>
                <w:i/>
                <w:sz w:val="16"/>
                <w:szCs w:val="16"/>
              </w:rPr>
              <w:t>.</w:t>
            </w:r>
            <w:r>
              <w:rPr>
                <w:rFonts w:ascii="Arial" w:hAnsi="Arial" w:cs="Arial"/>
                <w:i/>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 xml:space="preserve">Glass tube, jar, bag, cryovials, </w:t>
            </w:r>
            <w:r w:rsidRPr="007F7A1D">
              <w:rPr>
                <w:rFonts w:ascii="Arial" w:hAnsi="Arial" w:cs="Arial"/>
                <w:sz w:val="16"/>
                <w:szCs w:val="16"/>
              </w:rPr>
              <w:t>mins, hours, days, weeks,</w:t>
            </w:r>
            <w:r w:rsidR="00CF4442">
              <w:rPr>
                <w:rFonts w:ascii="Arial" w:hAnsi="Arial" w:cs="Arial"/>
                <w:sz w:val="16"/>
                <w:szCs w:val="16"/>
              </w:rPr>
              <w:t xml:space="preserve"> </w:t>
            </w:r>
            <w:r w:rsidR="00425521">
              <w:rPr>
                <w:rFonts w:ascii="Arial" w:hAnsi="Arial" w:cs="Arial"/>
                <w:sz w:val="16"/>
                <w:szCs w:val="16"/>
              </w:rPr>
              <w:t>glass tube, jar, bag.</w:t>
            </w:r>
          </w:p>
          <w:p w:rsidR="00F73E0E" w:rsidRPr="007F7A1D" w:rsidRDefault="00F73E0E" w:rsidP="00E40072">
            <w:pPr>
              <w:spacing w:before="120"/>
              <w:rPr>
                <w:rFonts w:ascii="Arial" w:hAnsi="Arial" w:cs="Arial"/>
                <w:sz w:val="16"/>
                <w:szCs w:val="16"/>
              </w:rPr>
            </w:pPr>
            <w:r>
              <w:rPr>
                <w:rFonts w:ascii="Arial" w:hAnsi="Arial" w:cs="Arial"/>
                <w:sz w:val="16"/>
                <w:szCs w:val="16"/>
              </w:rPr>
              <w:t>a</w:t>
            </w:r>
            <w:r w:rsidRPr="007F7A1D">
              <w:rPr>
                <w:rFonts w:ascii="Arial" w:hAnsi="Arial" w:cs="Arial"/>
                <w:sz w:val="16"/>
                <w:szCs w:val="16"/>
              </w:rPr>
              <w:t>mbient, controlled, 25°C, 4°C, -20°C, -80°C</w:t>
            </w:r>
            <w:r w:rsidR="00425521">
              <w:rPr>
                <w:rFonts w:ascii="Arial" w:hAnsi="Arial" w:cs="Arial"/>
                <w:sz w:val="16"/>
                <w:szCs w:val="16"/>
              </w:rPr>
              <w:t>.</w:t>
            </w:r>
          </w:p>
          <w:p w:rsidR="00F73E0E" w:rsidRPr="007F7A1D" w:rsidRDefault="00F73E0E" w:rsidP="00E40072">
            <w:pPr>
              <w:spacing w:before="120"/>
              <w:rPr>
                <w:rFonts w:ascii="Arial" w:hAnsi="Arial" w:cs="Arial"/>
                <w:i/>
                <w:sz w:val="16"/>
                <w:szCs w:val="16"/>
              </w:rPr>
            </w:pPr>
            <w:r w:rsidRPr="007F7A1D">
              <w:rPr>
                <w:rFonts w:ascii="Arial" w:hAnsi="Arial" w:cs="Arial"/>
                <w:sz w:val="16"/>
                <w:szCs w:val="16"/>
              </w:rPr>
              <w:t>80%, &lt;40% with silica gel</w:t>
            </w:r>
            <w:r>
              <w:rPr>
                <w:rFonts w:ascii="Arial" w:hAnsi="Arial" w:cs="Arial"/>
                <w:sz w:val="16"/>
                <w:szCs w:val="16"/>
              </w:rPr>
              <w:t>. l</w:t>
            </w:r>
            <w:r w:rsidRPr="007F7A1D">
              <w:rPr>
                <w:rFonts w:ascii="Arial" w:hAnsi="Arial" w:cs="Arial"/>
                <w:sz w:val="16"/>
                <w:szCs w:val="16"/>
              </w:rPr>
              <w:t>imiting growth conditions</w:t>
            </w:r>
            <w:r>
              <w:rPr>
                <w:rFonts w:ascii="Arial" w:hAnsi="Arial" w:cs="Arial"/>
                <w:sz w:val="16"/>
                <w:szCs w:val="16"/>
              </w:rPr>
              <w:t xml:space="preserve"> N/A for non-</w:t>
            </w:r>
            <w:r w:rsidRPr="0009447D">
              <w:rPr>
                <w:rFonts w:ascii="Arial" w:hAnsi="Arial" w:cs="Arial"/>
                <w:sz w:val="16"/>
                <w:szCs w:val="16"/>
              </w:rPr>
              <w:t>viable collection</w:t>
            </w:r>
            <w:r>
              <w:rPr>
                <w:rFonts w:ascii="Arial" w:hAnsi="Arial" w:cs="Arial"/>
                <w:sz w:val="16"/>
                <w:szCs w:val="16"/>
              </w:rPr>
              <w:t>s</w:t>
            </w:r>
            <w:r w:rsidR="00425521">
              <w:rPr>
                <w:rFonts w:ascii="Arial" w:hAnsi="Arial" w:cs="Arial"/>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 xml:space="preserve">Glass tube, jar, bag, cryovials; </w:t>
            </w:r>
            <w:r w:rsidRPr="007F7A1D">
              <w:rPr>
                <w:rFonts w:ascii="Arial" w:hAnsi="Arial" w:cs="Arial"/>
                <w:sz w:val="16"/>
                <w:szCs w:val="16"/>
              </w:rPr>
              <w:t>mins days, weeks, months</w:t>
            </w:r>
            <w:r>
              <w:rPr>
                <w:rFonts w:ascii="Arial" w:hAnsi="Arial" w:cs="Arial"/>
                <w:sz w:val="16"/>
                <w:szCs w:val="16"/>
              </w:rPr>
              <w:t>; a</w:t>
            </w:r>
            <w:r w:rsidRPr="007F7A1D">
              <w:rPr>
                <w:rFonts w:ascii="Arial" w:hAnsi="Arial" w:cs="Arial"/>
                <w:sz w:val="16"/>
                <w:szCs w:val="16"/>
              </w:rPr>
              <w:t>mbient, 25°C, 4°C, -20°C, -80°C, LN</w:t>
            </w:r>
            <w:r w:rsidR="00425521">
              <w:rPr>
                <w:rFonts w:ascii="Arial" w:hAnsi="Arial" w:cs="Arial"/>
                <w:sz w:val="16"/>
                <w:szCs w:val="16"/>
              </w:rPr>
              <w:t>.</w:t>
            </w:r>
          </w:p>
          <w:p w:rsidR="00F73E0E" w:rsidRPr="007F7A1D" w:rsidRDefault="00F73E0E" w:rsidP="00E40072">
            <w:pPr>
              <w:spacing w:before="120"/>
              <w:rPr>
                <w:rFonts w:ascii="Arial" w:hAnsi="Arial" w:cs="Arial"/>
                <w:sz w:val="16"/>
                <w:szCs w:val="16"/>
              </w:rPr>
            </w:pPr>
            <w:r w:rsidRPr="007F7A1D">
              <w:rPr>
                <w:rFonts w:ascii="Arial" w:hAnsi="Arial" w:cs="Arial"/>
                <w:sz w:val="16"/>
                <w:szCs w:val="16"/>
              </w:rPr>
              <w:t>80%, 15%</w:t>
            </w:r>
            <w:r>
              <w:rPr>
                <w:rFonts w:ascii="Arial" w:hAnsi="Arial" w:cs="Arial"/>
                <w:sz w:val="16"/>
                <w:szCs w:val="16"/>
              </w:rPr>
              <w:t xml:space="preserve">; </w:t>
            </w:r>
            <w:r w:rsidRPr="007F7A1D">
              <w:rPr>
                <w:rFonts w:ascii="Arial" w:hAnsi="Arial" w:cs="Arial"/>
                <w:sz w:val="16"/>
                <w:szCs w:val="16"/>
              </w:rPr>
              <w:t>minimal nutrients, light, growth factors, T˚C</w:t>
            </w:r>
          </w:p>
        </w:tc>
      </w:tr>
      <w:tr w:rsidR="00F73E0E" w:rsidRPr="007F7A1D" w:rsidTr="00E40072">
        <w:trPr>
          <w:trHeight w:val="284"/>
        </w:trPr>
        <w:tc>
          <w:tcPr>
            <w:tcW w:w="0" w:type="auto"/>
            <w:shd w:val="clear" w:color="auto" w:fill="auto"/>
            <w:vAlign w:val="center"/>
          </w:tcPr>
          <w:p w:rsidR="00F73E0E" w:rsidRPr="007F7A1D" w:rsidRDefault="00F73E0E" w:rsidP="00E40072">
            <w:pPr>
              <w:jc w:val="center"/>
              <w:rPr>
                <w:rFonts w:ascii="Arial" w:hAnsi="Arial" w:cs="Arial"/>
                <w:sz w:val="16"/>
                <w:szCs w:val="16"/>
              </w:rPr>
            </w:pPr>
          </w:p>
        </w:tc>
        <w:tc>
          <w:tcPr>
            <w:tcW w:w="0" w:type="auto"/>
            <w:vAlign w:val="center"/>
          </w:tcPr>
          <w:p w:rsidR="00F73E0E" w:rsidRPr="007F7A1D" w:rsidRDefault="00F73E0E" w:rsidP="00E40072">
            <w:pPr>
              <w:jc w:val="center"/>
              <w:rPr>
                <w:rFonts w:ascii="Arial" w:hAnsi="Arial" w:cs="Arial"/>
                <w:b/>
                <w:sz w:val="16"/>
                <w:szCs w:val="16"/>
              </w:rPr>
            </w:pPr>
          </w:p>
        </w:tc>
        <w:tc>
          <w:tcPr>
            <w:tcW w:w="0" w:type="auto"/>
            <w:gridSpan w:val="3"/>
            <w:shd w:val="clear" w:color="auto" w:fill="auto"/>
            <w:vAlign w:val="center"/>
          </w:tcPr>
          <w:p w:rsidR="00F73E0E" w:rsidRPr="007F7A1D" w:rsidRDefault="00F73E0E" w:rsidP="00E40072">
            <w:pPr>
              <w:jc w:val="center"/>
              <w:rPr>
                <w:rFonts w:ascii="Arial" w:hAnsi="Arial" w:cs="Arial"/>
                <w:sz w:val="16"/>
                <w:szCs w:val="16"/>
              </w:rPr>
            </w:pPr>
            <w:r w:rsidRPr="007F7A1D">
              <w:rPr>
                <w:rFonts w:ascii="Arial" w:hAnsi="Arial" w:cs="Arial"/>
                <w:b/>
                <w:sz w:val="16"/>
                <w:szCs w:val="16"/>
              </w:rPr>
              <w:t>III. PRESERVATION, FIXATION &amp; STORAGE</w:t>
            </w:r>
          </w:p>
        </w:tc>
      </w:tr>
      <w:tr w:rsidR="00F73E0E" w:rsidRPr="007F7A1D" w:rsidTr="00E40072">
        <w:trPr>
          <w:trHeight w:val="1587"/>
        </w:trPr>
        <w:tc>
          <w:tcPr>
            <w:tcW w:w="0" w:type="auto"/>
            <w:shd w:val="clear" w:color="auto" w:fill="auto"/>
            <w:vAlign w:val="center"/>
          </w:tcPr>
          <w:p w:rsidR="00552626" w:rsidRDefault="00F73E0E" w:rsidP="00E40072">
            <w:pPr>
              <w:jc w:val="center"/>
              <w:rPr>
                <w:rFonts w:ascii="Arial" w:hAnsi="Arial" w:cs="Arial"/>
                <w:i/>
                <w:sz w:val="16"/>
                <w:szCs w:val="16"/>
              </w:rPr>
            </w:pPr>
            <w:r w:rsidRPr="007F7A1D">
              <w:rPr>
                <w:rFonts w:ascii="Arial" w:hAnsi="Arial" w:cs="Arial"/>
                <w:i/>
                <w:sz w:val="16"/>
                <w:szCs w:val="16"/>
              </w:rPr>
              <w:t>CMS</w:t>
            </w:r>
          </w:p>
          <w:p w:rsidR="00552626" w:rsidRPr="00CF4442" w:rsidRDefault="00F73E0E" w:rsidP="00E40072">
            <w:pPr>
              <w:jc w:val="center"/>
              <w:rPr>
                <w:rFonts w:ascii="Arial" w:hAnsi="Arial" w:cs="Arial"/>
                <w:i/>
                <w:sz w:val="16"/>
                <w:szCs w:val="16"/>
              </w:rPr>
            </w:pPr>
            <w:r>
              <w:rPr>
                <w:rFonts w:ascii="Arial" w:hAnsi="Arial" w:cs="Arial"/>
                <w:i/>
                <w:sz w:val="16"/>
                <w:szCs w:val="16"/>
              </w:rPr>
              <w:t>LIMS</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III.a</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Preparation </w:t>
            </w:r>
          </w:p>
          <w:p w:rsidR="00F73E0E" w:rsidRPr="007F7A1D" w:rsidRDefault="00F73E0E" w:rsidP="00E40072">
            <w:pPr>
              <w:rPr>
                <w:rFonts w:ascii="Arial" w:hAnsi="Arial" w:cs="Arial"/>
                <w:i/>
                <w:sz w:val="16"/>
                <w:szCs w:val="16"/>
              </w:rPr>
            </w:pPr>
            <w:r w:rsidRPr="00CE6795">
              <w:rPr>
                <w:rFonts w:ascii="Arial" w:hAnsi="Arial" w:cs="Arial"/>
                <w:sz w:val="16"/>
                <w:szCs w:val="16"/>
              </w:rPr>
              <w:t>Procedures used to prepare and</w:t>
            </w:r>
            <w:r w:rsidR="00CF4442">
              <w:rPr>
                <w:rFonts w:ascii="Arial" w:hAnsi="Arial" w:cs="Arial"/>
                <w:sz w:val="16"/>
                <w:szCs w:val="16"/>
              </w:rPr>
              <w:t xml:space="preserve"> </w:t>
            </w:r>
            <w:r w:rsidRPr="00CE6795">
              <w:rPr>
                <w:rFonts w:ascii="Arial" w:hAnsi="Arial" w:cs="Arial"/>
                <w:sz w:val="16"/>
                <w:szCs w:val="16"/>
              </w:rPr>
              <w:t>prevent</w:t>
            </w:r>
            <w:r w:rsidR="00CF4442">
              <w:rPr>
                <w:rFonts w:ascii="Arial" w:hAnsi="Arial" w:cs="Arial"/>
                <w:sz w:val="16"/>
                <w:szCs w:val="16"/>
              </w:rPr>
              <w:t xml:space="preserve"> </w:t>
            </w:r>
            <w:r w:rsidRPr="00CE6795">
              <w:rPr>
                <w:rFonts w:ascii="Arial" w:hAnsi="Arial" w:cs="Arial"/>
                <w:sz w:val="16"/>
                <w:szCs w:val="16"/>
              </w:rPr>
              <w:t>sample deterioration before storage</w:t>
            </w:r>
            <w:r>
              <w:rPr>
                <w:rFonts w:ascii="Arial" w:hAnsi="Arial" w:cs="Arial"/>
                <w:sz w:val="16"/>
                <w:szCs w:val="16"/>
              </w:rPr>
              <w:t>;</w:t>
            </w:r>
            <w:r w:rsidR="00CF4442">
              <w:rPr>
                <w:rFonts w:ascii="Arial" w:hAnsi="Arial" w:cs="Arial"/>
                <w:sz w:val="16"/>
                <w:szCs w:val="16"/>
              </w:rPr>
              <w:t xml:space="preserve"> </w:t>
            </w:r>
            <w:r w:rsidRPr="009A62FE">
              <w:rPr>
                <w:rFonts w:ascii="Arial" w:hAnsi="Arial" w:cs="Arial"/>
                <w:sz w:val="16"/>
                <w:szCs w:val="16"/>
              </w:rPr>
              <w:t xml:space="preserve">duration </w:t>
            </w:r>
            <w:r>
              <w:rPr>
                <w:rFonts w:ascii="Arial" w:hAnsi="Arial" w:cs="Arial"/>
                <w:sz w:val="16"/>
                <w:szCs w:val="16"/>
              </w:rPr>
              <w:t xml:space="preserve">of exposure to </w:t>
            </w:r>
            <w:r w:rsidRPr="009A62FE">
              <w:rPr>
                <w:rFonts w:ascii="Arial" w:hAnsi="Arial" w:cs="Arial"/>
                <w:sz w:val="16"/>
                <w:szCs w:val="16"/>
              </w:rPr>
              <w:t xml:space="preserve">treatments </w:t>
            </w:r>
            <w:r w:rsidRPr="007F7A1D">
              <w:rPr>
                <w:rFonts w:ascii="Arial" w:hAnsi="Arial" w:cs="Arial"/>
                <w:i/>
                <w:sz w:val="16"/>
                <w:szCs w:val="16"/>
              </w:rPr>
              <w:t>Chemical preservatives prevent degradation by pests, microorganisms, limit chemical reactions oxidation, hydrolysis, physical treatments arrest</w:t>
            </w:r>
            <w:r w:rsidR="00CF4442">
              <w:rPr>
                <w:rFonts w:ascii="Arial" w:hAnsi="Arial" w:cs="Arial"/>
                <w:i/>
                <w:sz w:val="16"/>
                <w:szCs w:val="16"/>
              </w:rPr>
              <w:t xml:space="preserve"> </w:t>
            </w:r>
            <w:r w:rsidRPr="007F7A1D">
              <w:rPr>
                <w:rFonts w:ascii="Arial" w:hAnsi="Arial" w:cs="Arial"/>
                <w:i/>
                <w:sz w:val="16"/>
                <w:szCs w:val="16"/>
              </w:rPr>
              <w:t>biological activity and eliminate pests</w:t>
            </w:r>
            <w:r w:rsidR="00425521">
              <w:rPr>
                <w:rFonts w:ascii="Arial" w:hAnsi="Arial" w:cs="Arial"/>
                <w:i/>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Multiple preparations. Organisms or biospecimens prepared in IMS, 80% (v/v) ethanol; molecular collections prepared in absolute ethanol, RNALater, DMSO/NaCl buffers.</w:t>
            </w:r>
            <w:r w:rsidR="00CF4442">
              <w:rPr>
                <w:rFonts w:ascii="Arial" w:hAnsi="Arial" w:cs="Arial"/>
                <w:sz w:val="16"/>
                <w:szCs w:val="16"/>
              </w:rPr>
              <w:t xml:space="preserve"> </w:t>
            </w:r>
            <w:r w:rsidRPr="007F7A1D">
              <w:rPr>
                <w:rFonts w:ascii="Arial" w:hAnsi="Arial" w:cs="Arial"/>
                <w:sz w:val="16"/>
                <w:szCs w:val="16"/>
              </w:rPr>
              <w:t>Low temperature pre-treatments ( -20</w:t>
            </w:r>
            <w:r w:rsidRPr="007F7A1D">
              <w:rPr>
                <w:rFonts w:ascii="Times New Roman" w:hAnsi="Times New Roman" w:cs="Times New Roman"/>
                <w:sz w:val="16"/>
                <w:szCs w:val="16"/>
              </w:rPr>
              <w:t>˚</w:t>
            </w:r>
            <w:r w:rsidRPr="007F7A1D">
              <w:rPr>
                <w:rFonts w:ascii="Arial" w:hAnsi="Arial" w:cs="Arial"/>
                <w:sz w:val="16"/>
                <w:szCs w:val="16"/>
              </w:rPr>
              <w:t>C)</w:t>
            </w:r>
            <w:r w:rsidR="00CF4442">
              <w:rPr>
                <w:rFonts w:ascii="Arial" w:hAnsi="Arial" w:cs="Arial"/>
                <w:sz w:val="16"/>
                <w:szCs w:val="16"/>
              </w:rPr>
              <w:t xml:space="preserve"> </w:t>
            </w:r>
            <w:r w:rsidRPr="007F7A1D">
              <w:rPr>
                <w:rFonts w:ascii="Arial" w:hAnsi="Arial" w:cs="Arial"/>
                <w:sz w:val="16"/>
                <w:szCs w:val="16"/>
              </w:rPr>
              <w:t>dehydration, low RH evaporative desiccation (silica gel), freeze drying,</w:t>
            </w:r>
            <w:r w:rsidR="00CF4442">
              <w:rPr>
                <w:rFonts w:ascii="Arial" w:hAnsi="Arial" w:cs="Arial"/>
                <w:sz w:val="16"/>
                <w:szCs w:val="16"/>
              </w:rPr>
              <w:t xml:space="preserve"> </w:t>
            </w:r>
            <w:r w:rsidRPr="007F7A1D">
              <w:rPr>
                <w:rFonts w:ascii="Arial" w:hAnsi="Arial" w:cs="Arial"/>
                <w:sz w:val="16"/>
                <w:szCs w:val="16"/>
              </w:rPr>
              <w:t>inert atmospheres, low O</w:t>
            </w:r>
            <w:r w:rsidRPr="007F7A1D">
              <w:rPr>
                <w:rFonts w:ascii="Arial" w:hAnsi="Arial" w:cs="Arial"/>
                <w:sz w:val="16"/>
                <w:szCs w:val="16"/>
                <w:vertAlign w:val="subscript"/>
              </w:rPr>
              <w:t>2</w:t>
            </w:r>
            <w:r w:rsidRPr="007F7A1D">
              <w:rPr>
                <w:rFonts w:ascii="Arial" w:hAnsi="Arial" w:cs="Arial"/>
                <w:sz w:val="16"/>
                <w:szCs w:val="16"/>
              </w:rPr>
              <w:t>.</w:t>
            </w:r>
            <w:r w:rsidR="00CF4442">
              <w:rPr>
                <w:rFonts w:ascii="Arial" w:hAnsi="Arial" w:cs="Arial"/>
                <w:sz w:val="16"/>
                <w:szCs w:val="16"/>
              </w:rPr>
              <w:t xml:space="preserve"> </w:t>
            </w:r>
            <w:r>
              <w:rPr>
                <w:rFonts w:ascii="Arial" w:hAnsi="Arial" w:cs="Arial"/>
                <w:sz w:val="16"/>
                <w:szCs w:val="16"/>
              </w:rPr>
              <w:t>Treatment exposure times, minutes, hours, days, weeks.</w:t>
            </w:r>
          </w:p>
        </w:tc>
        <w:tc>
          <w:tcPr>
            <w:tcW w:w="0" w:type="auto"/>
            <w:shd w:val="clear" w:color="auto" w:fill="auto"/>
          </w:tcPr>
          <w:p w:rsidR="00F73E0E" w:rsidRPr="00C37BDA" w:rsidRDefault="00F73E0E" w:rsidP="00E40072">
            <w:pPr>
              <w:spacing w:before="120"/>
              <w:rPr>
                <w:rFonts w:ascii="Arial" w:hAnsi="Arial" w:cs="Arial"/>
                <w:i/>
                <w:sz w:val="16"/>
                <w:szCs w:val="16"/>
              </w:rPr>
            </w:pPr>
            <w:r w:rsidRPr="00C37BDA">
              <w:rPr>
                <w:rFonts w:ascii="Arial" w:hAnsi="Arial" w:cs="Arial"/>
                <w:i/>
                <w:sz w:val="16"/>
                <w:szCs w:val="16"/>
              </w:rPr>
              <w:t>N/A fo</w:t>
            </w:r>
            <w:r w:rsidR="00425521">
              <w:rPr>
                <w:rFonts w:ascii="Arial" w:hAnsi="Arial" w:cs="Arial"/>
                <w:i/>
                <w:sz w:val="16"/>
                <w:szCs w:val="16"/>
              </w:rPr>
              <w:t>r viable, replicable collections.</w:t>
            </w:r>
          </w:p>
          <w:p w:rsidR="00F73E0E" w:rsidRPr="007F7A1D" w:rsidRDefault="00F73E0E" w:rsidP="00E40072">
            <w:pPr>
              <w:spacing w:before="120"/>
              <w:rPr>
                <w:rFonts w:ascii="Arial" w:hAnsi="Arial" w:cs="Arial"/>
                <w:sz w:val="16"/>
                <w:szCs w:val="16"/>
              </w:rPr>
            </w:pPr>
            <w:r w:rsidRPr="00C37BDA">
              <w:rPr>
                <w:rFonts w:ascii="Arial" w:hAnsi="Arial" w:cs="Arial"/>
                <w:i/>
                <w:sz w:val="16"/>
                <w:szCs w:val="16"/>
              </w:rPr>
              <w:t>see section IV, V.</w:t>
            </w:r>
          </w:p>
        </w:tc>
      </w:tr>
      <w:tr w:rsidR="00F73E0E" w:rsidRPr="007F7A1D" w:rsidTr="00E40072">
        <w:trPr>
          <w:trHeight w:val="1361"/>
        </w:trPr>
        <w:tc>
          <w:tcPr>
            <w:tcW w:w="0" w:type="auto"/>
            <w:shd w:val="clear" w:color="auto" w:fill="auto"/>
            <w:vAlign w:val="center"/>
          </w:tcPr>
          <w:p w:rsidR="00552626" w:rsidRPr="007F7A1D" w:rsidRDefault="00F73E0E" w:rsidP="00E40072">
            <w:pPr>
              <w:jc w:val="center"/>
              <w:rPr>
                <w:rFonts w:ascii="Arial" w:hAnsi="Arial" w:cs="Arial"/>
                <w:sz w:val="16"/>
                <w:szCs w:val="16"/>
              </w:rPr>
            </w:pPr>
            <w:r>
              <w:rPr>
                <w:rFonts w:ascii="Arial" w:hAnsi="Arial" w:cs="Arial"/>
                <w:sz w:val="16"/>
                <w:szCs w:val="16"/>
              </w:rPr>
              <w:t>CMS</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III.b</w:t>
            </w:r>
          </w:p>
        </w:tc>
        <w:tc>
          <w:tcPr>
            <w:tcW w:w="0" w:type="auto"/>
            <w:shd w:val="clear" w:color="auto" w:fill="auto"/>
          </w:tcPr>
          <w:p w:rsidR="00F73E0E" w:rsidRPr="007F7A1D" w:rsidRDefault="00F73E0E" w:rsidP="00E40072">
            <w:pPr>
              <w:spacing w:before="120"/>
              <w:rPr>
                <w:rFonts w:ascii="Arial" w:hAnsi="Arial" w:cs="Arial"/>
                <w:i/>
                <w:sz w:val="16"/>
                <w:szCs w:val="16"/>
              </w:rPr>
            </w:pPr>
            <w:r>
              <w:rPr>
                <w:rFonts w:ascii="Arial" w:hAnsi="Arial" w:cs="Arial"/>
                <w:b/>
                <w:sz w:val="16"/>
                <w:szCs w:val="16"/>
              </w:rPr>
              <w:t xml:space="preserve">Chemical </w:t>
            </w:r>
            <w:r w:rsidR="00FA275A" w:rsidRPr="007F7A1D">
              <w:rPr>
                <w:rFonts w:ascii="Arial" w:hAnsi="Arial" w:cs="Arial"/>
                <w:b/>
                <w:sz w:val="16"/>
                <w:szCs w:val="16"/>
              </w:rPr>
              <w:t xml:space="preserve">fixation </w:t>
            </w:r>
          </w:p>
          <w:p w:rsidR="00F73E0E" w:rsidRPr="007F7A1D" w:rsidRDefault="00F73E0E" w:rsidP="00DF5CB7">
            <w:pPr>
              <w:rPr>
                <w:rFonts w:ascii="Arial" w:hAnsi="Arial" w:cs="Arial"/>
                <w:b/>
                <w:i/>
                <w:sz w:val="16"/>
                <w:szCs w:val="16"/>
              </w:rPr>
            </w:pPr>
            <w:r>
              <w:rPr>
                <w:rFonts w:ascii="Arial" w:hAnsi="Arial" w:cs="Arial"/>
                <w:sz w:val="16"/>
                <w:szCs w:val="16"/>
              </w:rPr>
              <w:t>P</w:t>
            </w:r>
            <w:r w:rsidRPr="005E5293">
              <w:rPr>
                <w:rFonts w:ascii="Arial" w:hAnsi="Arial" w:cs="Arial"/>
                <w:sz w:val="16"/>
                <w:szCs w:val="16"/>
              </w:rPr>
              <w:t>rocess by which biospecimens are ‘fixed’</w:t>
            </w:r>
            <w:r w:rsidR="00CF4442">
              <w:rPr>
                <w:rFonts w:ascii="Arial" w:hAnsi="Arial" w:cs="Arial"/>
                <w:sz w:val="16"/>
                <w:szCs w:val="16"/>
              </w:rPr>
              <w:t xml:space="preserve"> </w:t>
            </w:r>
            <w:r w:rsidRPr="005E5293">
              <w:rPr>
                <w:rFonts w:ascii="Arial" w:hAnsi="Arial" w:cs="Arial"/>
                <w:sz w:val="16"/>
                <w:szCs w:val="16"/>
              </w:rPr>
              <w:t>to preserve them</w:t>
            </w:r>
            <w:r w:rsidR="00CF4442">
              <w:rPr>
                <w:rFonts w:ascii="Arial" w:hAnsi="Arial" w:cs="Arial"/>
                <w:sz w:val="16"/>
                <w:szCs w:val="16"/>
              </w:rPr>
              <w:t xml:space="preserve"> </w:t>
            </w:r>
            <w:r w:rsidRPr="005E5293">
              <w:rPr>
                <w:rFonts w:ascii="Arial" w:hAnsi="Arial" w:cs="Arial"/>
                <w:sz w:val="16"/>
                <w:szCs w:val="16"/>
              </w:rPr>
              <w:t>as</w:t>
            </w:r>
            <w:r w:rsidR="00CF4442">
              <w:rPr>
                <w:rFonts w:ascii="Arial" w:hAnsi="Arial" w:cs="Arial"/>
                <w:sz w:val="16"/>
                <w:szCs w:val="16"/>
              </w:rPr>
              <w:t xml:space="preserve"> </w:t>
            </w:r>
            <w:r w:rsidRPr="005E5293">
              <w:rPr>
                <w:rFonts w:ascii="Arial" w:hAnsi="Arial" w:cs="Arial"/>
                <w:sz w:val="16"/>
                <w:szCs w:val="16"/>
              </w:rPr>
              <w:t>close as possible to original state</w:t>
            </w:r>
            <w:r w:rsidRPr="007F7A1D">
              <w:rPr>
                <w:rFonts w:ascii="Arial" w:hAnsi="Arial" w:cs="Arial"/>
                <w:i/>
                <w:sz w:val="16"/>
                <w:szCs w:val="16"/>
              </w:rPr>
              <w:t xml:space="preserve">. </w:t>
            </w:r>
            <w:r>
              <w:rPr>
                <w:rFonts w:ascii="Arial" w:hAnsi="Arial" w:cs="Arial"/>
                <w:i/>
                <w:sz w:val="16"/>
                <w:szCs w:val="16"/>
              </w:rPr>
              <w:t>Altering biochemical state to</w:t>
            </w:r>
            <w:r w:rsidR="00CF4442">
              <w:rPr>
                <w:rFonts w:ascii="Arial" w:hAnsi="Arial" w:cs="Arial"/>
                <w:i/>
                <w:sz w:val="16"/>
                <w:szCs w:val="16"/>
              </w:rPr>
              <w:t xml:space="preserve"> </w:t>
            </w:r>
            <w:r w:rsidRPr="007F7A1D">
              <w:rPr>
                <w:rFonts w:ascii="Arial" w:hAnsi="Arial" w:cs="Arial"/>
                <w:i/>
                <w:sz w:val="16"/>
                <w:szCs w:val="16"/>
              </w:rPr>
              <w:t>preserv</w:t>
            </w:r>
            <w:r>
              <w:rPr>
                <w:rFonts w:ascii="Arial" w:hAnsi="Arial" w:cs="Arial"/>
                <w:i/>
                <w:sz w:val="16"/>
                <w:szCs w:val="16"/>
              </w:rPr>
              <w:t xml:space="preserve">e the </w:t>
            </w:r>
            <w:r w:rsidRPr="007F7A1D">
              <w:rPr>
                <w:rFonts w:ascii="Arial" w:hAnsi="Arial" w:cs="Arial"/>
                <w:i/>
                <w:sz w:val="16"/>
                <w:szCs w:val="16"/>
              </w:rPr>
              <w:t>physical form</w:t>
            </w:r>
            <w:r>
              <w:rPr>
                <w:rFonts w:ascii="Arial" w:hAnsi="Arial" w:cs="Arial"/>
                <w:i/>
                <w:sz w:val="16"/>
                <w:szCs w:val="16"/>
              </w:rPr>
              <w:t>.</w:t>
            </w:r>
            <w:r w:rsidRPr="007F7A1D">
              <w:rPr>
                <w:rFonts w:ascii="Arial" w:hAnsi="Arial" w:cs="Arial"/>
                <w:i/>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Multiple</w:t>
            </w:r>
            <w:r w:rsidR="00CF4442">
              <w:rPr>
                <w:rFonts w:ascii="Arial" w:hAnsi="Arial" w:cs="Arial"/>
                <w:sz w:val="16"/>
                <w:szCs w:val="16"/>
              </w:rPr>
              <w:t xml:space="preserve"> </w:t>
            </w:r>
            <w:r w:rsidRPr="007F7A1D">
              <w:rPr>
                <w:rFonts w:ascii="Arial" w:hAnsi="Arial" w:cs="Arial"/>
                <w:sz w:val="16"/>
                <w:szCs w:val="16"/>
              </w:rPr>
              <w:t>procedures. Zoological spirit collections</w:t>
            </w:r>
            <w:r>
              <w:rPr>
                <w:rFonts w:ascii="Arial" w:hAnsi="Arial" w:cs="Arial"/>
                <w:sz w:val="16"/>
                <w:szCs w:val="16"/>
              </w:rPr>
              <w:t>:</w:t>
            </w:r>
            <w:r w:rsidR="00CF4442">
              <w:rPr>
                <w:rFonts w:ascii="Arial" w:hAnsi="Arial" w:cs="Arial"/>
                <w:sz w:val="16"/>
                <w:szCs w:val="16"/>
              </w:rPr>
              <w:t xml:space="preserve"> </w:t>
            </w:r>
            <w:r w:rsidRPr="007F7A1D">
              <w:rPr>
                <w:rFonts w:ascii="Arial" w:hAnsi="Arial" w:cs="Arial"/>
                <w:sz w:val="16"/>
                <w:szCs w:val="16"/>
              </w:rPr>
              <w:t>formalin/formaldehyde fixation, transferred to spirit;</w:t>
            </w:r>
            <w:r w:rsidR="00CF4442">
              <w:rPr>
                <w:rFonts w:ascii="Arial" w:hAnsi="Arial" w:cs="Arial"/>
                <w:sz w:val="16"/>
                <w:szCs w:val="16"/>
              </w:rPr>
              <w:t xml:space="preserve"> </w:t>
            </w:r>
            <w:r w:rsidRPr="007F7A1D">
              <w:rPr>
                <w:rFonts w:ascii="Arial" w:hAnsi="Arial" w:cs="Arial"/>
                <w:sz w:val="16"/>
                <w:szCs w:val="16"/>
              </w:rPr>
              <w:t>tissue slices: FFPE slide preparations; chemical dehydration</w:t>
            </w:r>
            <w:r w:rsidR="00CF4442">
              <w:rPr>
                <w:rFonts w:ascii="Arial" w:hAnsi="Arial" w:cs="Arial"/>
                <w:sz w:val="16"/>
                <w:szCs w:val="16"/>
              </w:rPr>
              <w:t xml:space="preserve"> </w:t>
            </w:r>
            <w:r w:rsidRPr="007F7A1D">
              <w:rPr>
                <w:rFonts w:ascii="Arial" w:hAnsi="Arial" w:cs="Arial"/>
                <w:sz w:val="16"/>
                <w:szCs w:val="16"/>
              </w:rPr>
              <w:t>using glutaraldehyde fixation;</w:t>
            </w:r>
            <w:r w:rsidR="00CF4442">
              <w:rPr>
                <w:rFonts w:ascii="Arial" w:hAnsi="Arial" w:cs="Arial"/>
                <w:sz w:val="16"/>
                <w:szCs w:val="16"/>
              </w:rPr>
              <w:t xml:space="preserve"> </w:t>
            </w:r>
            <w:r w:rsidRPr="007F7A1D">
              <w:rPr>
                <w:rFonts w:ascii="Arial" w:hAnsi="Arial" w:cs="Arial"/>
                <w:sz w:val="16"/>
                <w:szCs w:val="16"/>
              </w:rPr>
              <w:t>CPD</w:t>
            </w:r>
            <w:r w:rsidR="00CF4442">
              <w:rPr>
                <w:rFonts w:ascii="Arial" w:hAnsi="Arial" w:cs="Arial"/>
                <w:sz w:val="16"/>
                <w:szCs w:val="16"/>
              </w:rPr>
              <w:t xml:space="preserve"> </w:t>
            </w:r>
            <w:r w:rsidRPr="007F7A1D">
              <w:rPr>
                <w:rFonts w:ascii="Arial" w:hAnsi="Arial" w:cs="Arial"/>
                <w:sz w:val="16"/>
                <w:szCs w:val="16"/>
              </w:rPr>
              <w:t>for SEM samples and pinned insects; fresh cells lysed and DNA fixed on a paper matrix by chemicals in FTA cards.</w:t>
            </w:r>
          </w:p>
        </w:tc>
        <w:tc>
          <w:tcPr>
            <w:tcW w:w="0" w:type="auto"/>
            <w:shd w:val="clear" w:color="auto" w:fill="auto"/>
          </w:tcPr>
          <w:p w:rsidR="00F73E0E" w:rsidRPr="00C37BDA" w:rsidRDefault="00F73E0E" w:rsidP="00E40072">
            <w:pPr>
              <w:spacing w:before="120"/>
              <w:rPr>
                <w:rFonts w:ascii="Arial" w:hAnsi="Arial" w:cs="Arial"/>
                <w:i/>
                <w:sz w:val="16"/>
                <w:szCs w:val="16"/>
              </w:rPr>
            </w:pPr>
            <w:r w:rsidRPr="00C37BDA">
              <w:rPr>
                <w:rFonts w:ascii="Arial" w:hAnsi="Arial" w:cs="Arial"/>
                <w:i/>
                <w:sz w:val="16"/>
                <w:szCs w:val="16"/>
              </w:rPr>
              <w:t>N/A for viable, replicable collections</w:t>
            </w:r>
            <w:r w:rsidR="00425521">
              <w:rPr>
                <w:rFonts w:ascii="Arial" w:hAnsi="Arial" w:cs="Arial"/>
                <w:i/>
                <w:sz w:val="16"/>
                <w:szCs w:val="16"/>
              </w:rPr>
              <w:t>.</w:t>
            </w:r>
          </w:p>
          <w:p w:rsidR="00F73E0E" w:rsidRPr="00C37BDA" w:rsidRDefault="00F73E0E" w:rsidP="00E40072">
            <w:pPr>
              <w:spacing w:before="120"/>
              <w:rPr>
                <w:rFonts w:ascii="Arial" w:hAnsi="Arial" w:cs="Arial"/>
                <w:i/>
                <w:sz w:val="16"/>
                <w:szCs w:val="16"/>
              </w:rPr>
            </w:pPr>
            <w:r w:rsidRPr="00C37BDA">
              <w:rPr>
                <w:rFonts w:ascii="Arial" w:hAnsi="Arial" w:cs="Arial"/>
                <w:i/>
                <w:sz w:val="16"/>
                <w:szCs w:val="16"/>
              </w:rPr>
              <w:t>see section IV, V.</w:t>
            </w:r>
          </w:p>
        </w:tc>
      </w:tr>
      <w:tr w:rsidR="00F73E0E" w:rsidRPr="007F7A1D" w:rsidTr="00E40072">
        <w:trPr>
          <w:trHeight w:val="794"/>
        </w:trPr>
        <w:tc>
          <w:tcPr>
            <w:tcW w:w="0" w:type="auto"/>
            <w:shd w:val="clear" w:color="auto" w:fill="auto"/>
            <w:vAlign w:val="center"/>
          </w:tcPr>
          <w:p w:rsidR="00F73E0E" w:rsidRPr="007F7A1D" w:rsidRDefault="00F73E0E" w:rsidP="00E40072">
            <w:pPr>
              <w:jc w:val="center"/>
              <w:rPr>
                <w:rFonts w:ascii="Arial" w:hAnsi="Arial" w:cs="Arial"/>
                <w:i/>
                <w:sz w:val="16"/>
                <w:szCs w:val="16"/>
              </w:rPr>
            </w:pPr>
            <w:r>
              <w:rPr>
                <w:rFonts w:ascii="Arial" w:hAnsi="Arial" w:cs="Arial"/>
                <w:sz w:val="16"/>
                <w:szCs w:val="16"/>
              </w:rPr>
              <w:t>LIMS</w:t>
            </w:r>
          </w:p>
        </w:tc>
        <w:tc>
          <w:tcPr>
            <w:tcW w:w="0" w:type="auto"/>
            <w:vAlign w:val="center"/>
          </w:tcPr>
          <w:p w:rsidR="00F73E0E" w:rsidRPr="00763B6A" w:rsidRDefault="00F73E0E" w:rsidP="00E40072">
            <w:pPr>
              <w:jc w:val="center"/>
              <w:rPr>
                <w:rFonts w:ascii="Arial" w:hAnsi="Arial" w:cs="Arial"/>
                <w:b/>
                <w:sz w:val="16"/>
                <w:szCs w:val="16"/>
              </w:rPr>
            </w:pPr>
            <w:r w:rsidRPr="00763B6A">
              <w:rPr>
                <w:rFonts w:ascii="Arial" w:hAnsi="Arial" w:cs="Arial"/>
                <w:b/>
                <w:sz w:val="16"/>
                <w:szCs w:val="16"/>
              </w:rPr>
              <w:t>III.c</w:t>
            </w:r>
          </w:p>
        </w:tc>
        <w:tc>
          <w:tcPr>
            <w:tcW w:w="0" w:type="auto"/>
            <w:shd w:val="clear" w:color="auto" w:fill="auto"/>
          </w:tcPr>
          <w:p w:rsidR="00F73E0E" w:rsidRPr="00763B6A" w:rsidRDefault="00F73E0E" w:rsidP="00E40072">
            <w:pPr>
              <w:spacing w:before="120"/>
              <w:rPr>
                <w:rFonts w:ascii="Arial" w:hAnsi="Arial" w:cs="Arial"/>
                <w:b/>
                <w:sz w:val="16"/>
                <w:szCs w:val="16"/>
              </w:rPr>
            </w:pPr>
            <w:r w:rsidRPr="00763B6A">
              <w:rPr>
                <w:rFonts w:ascii="Arial" w:hAnsi="Arial" w:cs="Arial"/>
                <w:b/>
                <w:sz w:val="16"/>
                <w:szCs w:val="16"/>
              </w:rPr>
              <w:t xml:space="preserve">Preservation by </w:t>
            </w:r>
            <w:r w:rsidR="00FA275A" w:rsidRPr="00763B6A">
              <w:rPr>
                <w:rFonts w:ascii="Arial" w:hAnsi="Arial" w:cs="Arial"/>
                <w:b/>
                <w:sz w:val="16"/>
                <w:szCs w:val="16"/>
              </w:rPr>
              <w:t xml:space="preserve">desiccation and drying </w:t>
            </w:r>
          </w:p>
          <w:p w:rsidR="00F73E0E" w:rsidRPr="00763B6A" w:rsidRDefault="00F73E0E" w:rsidP="00E40072">
            <w:pPr>
              <w:rPr>
                <w:rFonts w:ascii="Arial" w:hAnsi="Arial" w:cs="Arial"/>
                <w:i/>
                <w:sz w:val="16"/>
                <w:szCs w:val="16"/>
              </w:rPr>
            </w:pPr>
            <w:r w:rsidRPr="00763B6A">
              <w:rPr>
                <w:rFonts w:ascii="Arial" w:hAnsi="Arial" w:cs="Arial"/>
                <w:i/>
                <w:sz w:val="16"/>
                <w:szCs w:val="16"/>
              </w:rPr>
              <w:t>Reducing sample MC to preserve original structures,</w:t>
            </w:r>
            <w:r w:rsidR="00CF4442" w:rsidRPr="00763B6A">
              <w:rPr>
                <w:rFonts w:ascii="Arial" w:hAnsi="Arial" w:cs="Arial"/>
                <w:i/>
                <w:sz w:val="16"/>
                <w:szCs w:val="16"/>
              </w:rPr>
              <w:t xml:space="preserve"> </w:t>
            </w:r>
            <w:r w:rsidRPr="00763B6A">
              <w:rPr>
                <w:rFonts w:ascii="Arial" w:hAnsi="Arial" w:cs="Arial"/>
                <w:i/>
                <w:sz w:val="16"/>
                <w:szCs w:val="16"/>
              </w:rPr>
              <w:t xml:space="preserve">morphological attributes before storage </w:t>
            </w:r>
          </w:p>
        </w:tc>
        <w:tc>
          <w:tcPr>
            <w:tcW w:w="0" w:type="auto"/>
            <w:shd w:val="clear" w:color="auto" w:fill="auto"/>
          </w:tcPr>
          <w:p w:rsidR="00F73E0E" w:rsidRPr="00AF2CDD" w:rsidRDefault="00F73E0E" w:rsidP="00E40072">
            <w:pPr>
              <w:spacing w:before="120"/>
              <w:rPr>
                <w:rFonts w:ascii="Arial" w:hAnsi="Arial" w:cs="Arial"/>
                <w:sz w:val="16"/>
                <w:szCs w:val="16"/>
              </w:rPr>
            </w:pPr>
            <w:r w:rsidRPr="007F7A1D">
              <w:rPr>
                <w:rFonts w:ascii="Arial" w:hAnsi="Arial" w:cs="Arial"/>
                <w:sz w:val="16"/>
                <w:szCs w:val="16"/>
              </w:rPr>
              <w:t>Chemical dehydration CPD for SEM /pinned insects;</w:t>
            </w:r>
            <w:r w:rsidR="00CF4442">
              <w:rPr>
                <w:rFonts w:ascii="Arial" w:hAnsi="Arial" w:cs="Arial"/>
                <w:sz w:val="16"/>
                <w:szCs w:val="16"/>
              </w:rPr>
              <w:t xml:space="preserve"> </w:t>
            </w:r>
            <w:r w:rsidRPr="007F7A1D">
              <w:rPr>
                <w:rFonts w:ascii="Arial" w:hAnsi="Arial" w:cs="Arial"/>
                <w:sz w:val="16"/>
                <w:szCs w:val="16"/>
              </w:rPr>
              <w:t xml:space="preserve">herbarium plant mounting freezing at -30 </w:t>
            </w:r>
            <w:r w:rsidRPr="007F7A1D">
              <w:rPr>
                <w:rFonts w:ascii="Times New Roman" w:hAnsi="Times New Roman" w:cs="Times New Roman"/>
                <w:sz w:val="16"/>
                <w:szCs w:val="16"/>
              </w:rPr>
              <w:t>˚</w:t>
            </w:r>
            <w:r w:rsidRPr="007F7A1D">
              <w:rPr>
                <w:rFonts w:ascii="Arial" w:hAnsi="Arial" w:cs="Arial"/>
                <w:sz w:val="16"/>
                <w:szCs w:val="16"/>
              </w:rPr>
              <w:t xml:space="preserve">C for 1 week, dehydration in drying room (days), mounted on acid free paper in plant presses. </w:t>
            </w:r>
          </w:p>
        </w:tc>
        <w:tc>
          <w:tcPr>
            <w:tcW w:w="0" w:type="auto"/>
            <w:shd w:val="clear" w:color="auto" w:fill="auto"/>
          </w:tcPr>
          <w:p w:rsidR="00F73E0E" w:rsidRPr="00C37BDA" w:rsidRDefault="00F73E0E" w:rsidP="00E40072">
            <w:pPr>
              <w:spacing w:before="120"/>
              <w:rPr>
                <w:rFonts w:ascii="Arial" w:hAnsi="Arial" w:cs="Arial"/>
                <w:i/>
                <w:sz w:val="16"/>
                <w:szCs w:val="16"/>
              </w:rPr>
            </w:pPr>
            <w:r w:rsidRPr="00C37BDA">
              <w:rPr>
                <w:rFonts w:ascii="Arial" w:hAnsi="Arial" w:cs="Arial"/>
                <w:i/>
                <w:sz w:val="16"/>
                <w:szCs w:val="16"/>
              </w:rPr>
              <w:t>N/A for viable, replicable collections</w:t>
            </w:r>
            <w:r w:rsidR="00425521">
              <w:rPr>
                <w:rFonts w:ascii="Arial" w:hAnsi="Arial" w:cs="Arial"/>
                <w:i/>
                <w:sz w:val="16"/>
                <w:szCs w:val="16"/>
              </w:rPr>
              <w:t>.</w:t>
            </w:r>
          </w:p>
          <w:p w:rsidR="00F73E0E" w:rsidRPr="007F7A1D" w:rsidRDefault="00F73E0E" w:rsidP="00E40072">
            <w:pPr>
              <w:spacing w:before="120"/>
              <w:rPr>
                <w:rFonts w:ascii="Arial" w:hAnsi="Arial" w:cs="Arial"/>
                <w:sz w:val="16"/>
                <w:szCs w:val="16"/>
              </w:rPr>
            </w:pPr>
            <w:r w:rsidRPr="00C37BDA">
              <w:rPr>
                <w:rFonts w:ascii="Arial" w:hAnsi="Arial" w:cs="Arial"/>
                <w:i/>
                <w:sz w:val="16"/>
                <w:szCs w:val="16"/>
              </w:rPr>
              <w:t>see section IV, V.</w:t>
            </w:r>
          </w:p>
        </w:tc>
      </w:tr>
      <w:tr w:rsidR="00F73E0E" w:rsidRPr="007F7A1D" w:rsidTr="00E40072">
        <w:trPr>
          <w:trHeight w:val="964"/>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CMS</w:t>
            </w:r>
            <w:r>
              <w:rPr>
                <w:rFonts w:ascii="Arial" w:hAnsi="Arial" w:cs="Arial"/>
                <w:i/>
                <w:sz w:val="16"/>
                <w:szCs w:val="16"/>
              </w:rPr>
              <w:t>, LIMS</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III.d</w:t>
            </w:r>
          </w:p>
        </w:tc>
        <w:tc>
          <w:tcPr>
            <w:tcW w:w="0" w:type="auto"/>
            <w:shd w:val="clear" w:color="auto" w:fill="auto"/>
          </w:tcPr>
          <w:p w:rsidR="00F73E0E" w:rsidRPr="00763B6A" w:rsidRDefault="00F73E0E" w:rsidP="00E40072">
            <w:pPr>
              <w:spacing w:before="120"/>
              <w:rPr>
                <w:rFonts w:ascii="Arial" w:hAnsi="Arial" w:cs="Arial"/>
                <w:b/>
                <w:sz w:val="16"/>
                <w:szCs w:val="16"/>
              </w:rPr>
            </w:pPr>
            <w:r w:rsidRPr="00763B6A">
              <w:rPr>
                <w:rFonts w:ascii="Arial" w:hAnsi="Arial" w:cs="Arial"/>
                <w:b/>
                <w:sz w:val="16"/>
                <w:szCs w:val="16"/>
              </w:rPr>
              <w:t>Flash</w:t>
            </w:r>
            <w:r w:rsidR="00FA275A" w:rsidRPr="00763B6A">
              <w:rPr>
                <w:rFonts w:ascii="Arial" w:hAnsi="Arial" w:cs="Arial"/>
                <w:b/>
                <w:sz w:val="16"/>
                <w:szCs w:val="16"/>
              </w:rPr>
              <w:t xml:space="preserve"> </w:t>
            </w:r>
            <w:r w:rsidRPr="00763B6A">
              <w:rPr>
                <w:rFonts w:ascii="Arial" w:hAnsi="Arial" w:cs="Arial"/>
                <w:b/>
                <w:sz w:val="16"/>
                <w:szCs w:val="16"/>
              </w:rPr>
              <w:t>/</w:t>
            </w:r>
            <w:r w:rsidR="00FA275A" w:rsidRPr="00763B6A">
              <w:rPr>
                <w:rFonts w:ascii="Arial" w:hAnsi="Arial" w:cs="Arial"/>
                <w:b/>
                <w:sz w:val="16"/>
                <w:szCs w:val="16"/>
              </w:rPr>
              <w:t xml:space="preserve"> snap freezing</w:t>
            </w:r>
          </w:p>
          <w:p w:rsidR="00F73E0E" w:rsidRPr="00763B6A" w:rsidRDefault="00F73E0E" w:rsidP="00E40072">
            <w:pPr>
              <w:rPr>
                <w:rFonts w:ascii="Arial" w:hAnsi="Arial" w:cs="Arial"/>
                <w:i/>
                <w:sz w:val="16"/>
                <w:szCs w:val="16"/>
              </w:rPr>
            </w:pPr>
            <w:r w:rsidRPr="00763B6A">
              <w:rPr>
                <w:rFonts w:ascii="Arial" w:hAnsi="Arial" w:cs="Arial"/>
                <w:i/>
                <w:sz w:val="16"/>
                <w:szCs w:val="16"/>
              </w:rPr>
              <w:t>Ultra rapid cooling to fix</w:t>
            </w:r>
            <w:r w:rsidR="00CF4442" w:rsidRPr="00763B6A">
              <w:rPr>
                <w:rFonts w:ascii="Arial" w:hAnsi="Arial" w:cs="Arial"/>
                <w:i/>
                <w:sz w:val="16"/>
                <w:szCs w:val="16"/>
              </w:rPr>
              <w:t xml:space="preserve"> </w:t>
            </w:r>
            <w:r w:rsidRPr="00763B6A">
              <w:rPr>
                <w:rFonts w:ascii="Arial" w:hAnsi="Arial" w:cs="Arial"/>
                <w:i/>
                <w:sz w:val="16"/>
                <w:szCs w:val="16"/>
              </w:rPr>
              <w:t>the biomolecular state of the original sample before</w:t>
            </w:r>
            <w:r w:rsidR="00CF4442" w:rsidRPr="00763B6A">
              <w:rPr>
                <w:rFonts w:ascii="Arial" w:hAnsi="Arial" w:cs="Arial"/>
                <w:i/>
                <w:sz w:val="16"/>
                <w:szCs w:val="16"/>
              </w:rPr>
              <w:t xml:space="preserve"> </w:t>
            </w:r>
            <w:r w:rsidRPr="00763B6A">
              <w:rPr>
                <w:rFonts w:ascii="Arial" w:hAnsi="Arial" w:cs="Arial"/>
                <w:i/>
                <w:sz w:val="16"/>
                <w:szCs w:val="16"/>
              </w:rPr>
              <w:t>transferring</w:t>
            </w:r>
            <w:r w:rsidR="00CF4442" w:rsidRPr="00763B6A">
              <w:rPr>
                <w:rFonts w:ascii="Arial" w:hAnsi="Arial" w:cs="Arial"/>
                <w:i/>
                <w:sz w:val="16"/>
                <w:szCs w:val="16"/>
              </w:rPr>
              <w:t xml:space="preserve"> </w:t>
            </w:r>
            <w:r w:rsidRPr="00763B6A">
              <w:rPr>
                <w:rFonts w:ascii="Arial" w:hAnsi="Arial" w:cs="Arial"/>
                <w:i/>
                <w:sz w:val="16"/>
                <w:szCs w:val="16"/>
              </w:rPr>
              <w:t>to terminal</w:t>
            </w:r>
            <w:r w:rsidR="00CF4442" w:rsidRPr="00763B6A">
              <w:rPr>
                <w:rFonts w:ascii="Arial" w:hAnsi="Arial" w:cs="Arial"/>
                <w:i/>
                <w:sz w:val="16"/>
                <w:szCs w:val="16"/>
              </w:rPr>
              <w:t xml:space="preserve"> </w:t>
            </w:r>
            <w:r w:rsidRPr="00763B6A">
              <w:rPr>
                <w:rFonts w:ascii="Arial" w:hAnsi="Arial" w:cs="Arial"/>
                <w:i/>
                <w:sz w:val="16"/>
                <w:szCs w:val="16"/>
              </w:rPr>
              <w:t>storage temperatures</w:t>
            </w:r>
            <w:r w:rsidR="00425521" w:rsidRPr="00763B6A">
              <w:rPr>
                <w:rFonts w:ascii="Arial" w:hAnsi="Arial" w:cs="Arial"/>
                <w:i/>
                <w:sz w:val="16"/>
                <w:szCs w:val="16"/>
              </w:rPr>
              <w:t>.</w:t>
            </w:r>
            <w:r w:rsidRPr="00763B6A">
              <w:rPr>
                <w:rFonts w:ascii="Arial" w:hAnsi="Arial" w:cs="Arial"/>
                <w:i/>
                <w:sz w:val="16"/>
                <w:szCs w:val="16"/>
              </w:rPr>
              <w:t xml:space="preserve"> </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Plunge whole specimen or sub</w:t>
            </w:r>
            <w:r>
              <w:rPr>
                <w:rFonts w:ascii="Arial" w:hAnsi="Arial" w:cs="Arial"/>
                <w:sz w:val="16"/>
                <w:szCs w:val="16"/>
              </w:rPr>
              <w:t>-</w:t>
            </w:r>
            <w:r w:rsidRPr="007F7A1D">
              <w:rPr>
                <w:rFonts w:ascii="Arial" w:hAnsi="Arial" w:cs="Arial"/>
                <w:sz w:val="16"/>
                <w:szCs w:val="16"/>
              </w:rPr>
              <w:t>sampled tissue from</w:t>
            </w:r>
            <w:r w:rsidR="00CF4442">
              <w:rPr>
                <w:rFonts w:ascii="Arial" w:hAnsi="Arial" w:cs="Arial"/>
                <w:sz w:val="16"/>
                <w:szCs w:val="16"/>
              </w:rPr>
              <w:t xml:space="preserve"> </w:t>
            </w:r>
            <w:r>
              <w:rPr>
                <w:rFonts w:ascii="Arial" w:hAnsi="Arial" w:cs="Arial"/>
                <w:sz w:val="16"/>
                <w:szCs w:val="16"/>
              </w:rPr>
              <w:t xml:space="preserve">non-viable </w:t>
            </w:r>
            <w:r w:rsidRPr="007F7A1D">
              <w:rPr>
                <w:rFonts w:ascii="Arial" w:hAnsi="Arial" w:cs="Arial"/>
                <w:sz w:val="16"/>
                <w:szCs w:val="16"/>
              </w:rPr>
              <w:t>specimen into liquid LN or vapour phase LN in dry shipper.</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 xml:space="preserve">Some </w:t>
            </w:r>
            <w:r>
              <w:rPr>
                <w:rFonts w:ascii="Arial" w:hAnsi="Arial" w:cs="Arial"/>
                <w:sz w:val="16"/>
                <w:szCs w:val="16"/>
              </w:rPr>
              <w:t xml:space="preserve">viable </w:t>
            </w:r>
            <w:r w:rsidRPr="007F7A1D">
              <w:rPr>
                <w:rFonts w:ascii="Arial" w:hAnsi="Arial" w:cs="Arial"/>
                <w:sz w:val="16"/>
                <w:szCs w:val="16"/>
              </w:rPr>
              <w:t>orthodox seeds, pollen, spores, cysts, dormant buds, extremophile microorganisms</w:t>
            </w:r>
            <w:r w:rsidR="00CF4442">
              <w:rPr>
                <w:rFonts w:ascii="Arial" w:hAnsi="Arial" w:cs="Arial"/>
                <w:sz w:val="16"/>
                <w:szCs w:val="16"/>
              </w:rPr>
              <w:t xml:space="preserve"> </w:t>
            </w:r>
            <w:r w:rsidRPr="007F7A1D">
              <w:rPr>
                <w:rFonts w:ascii="Arial" w:hAnsi="Arial" w:cs="Arial"/>
                <w:sz w:val="16"/>
                <w:szCs w:val="16"/>
              </w:rPr>
              <w:t>can be preserved using ultra rapid cooling without the need for cryoprotection and recovered</w:t>
            </w:r>
            <w:r w:rsidR="00CF4442">
              <w:rPr>
                <w:rFonts w:ascii="Arial" w:hAnsi="Arial" w:cs="Arial"/>
                <w:sz w:val="16"/>
                <w:szCs w:val="16"/>
              </w:rPr>
              <w:t xml:space="preserve"> </w:t>
            </w:r>
            <w:r w:rsidRPr="007F7A1D">
              <w:rPr>
                <w:rFonts w:ascii="Arial" w:hAnsi="Arial" w:cs="Arial"/>
                <w:sz w:val="16"/>
                <w:szCs w:val="16"/>
              </w:rPr>
              <w:t>in the viable state after storage</w:t>
            </w:r>
            <w:r>
              <w:rPr>
                <w:rFonts w:ascii="Arial" w:hAnsi="Arial" w:cs="Arial"/>
                <w:sz w:val="16"/>
                <w:szCs w:val="16"/>
              </w:rPr>
              <w:t xml:space="preserve"> see</w:t>
            </w:r>
            <w:r w:rsidR="00CF4442">
              <w:rPr>
                <w:rFonts w:ascii="Arial" w:hAnsi="Arial" w:cs="Arial"/>
                <w:sz w:val="16"/>
                <w:szCs w:val="16"/>
              </w:rPr>
              <w:t xml:space="preserve"> </w:t>
            </w:r>
            <w:r>
              <w:rPr>
                <w:rFonts w:ascii="Arial" w:hAnsi="Arial" w:cs="Arial"/>
                <w:sz w:val="16"/>
                <w:szCs w:val="16"/>
              </w:rPr>
              <w:t>section V.</w:t>
            </w:r>
          </w:p>
        </w:tc>
      </w:tr>
      <w:tr w:rsidR="00F73E0E" w:rsidRPr="007F7A1D" w:rsidTr="00E40072">
        <w:trPr>
          <w:trHeight w:val="680"/>
        </w:trPr>
        <w:tc>
          <w:tcPr>
            <w:tcW w:w="0" w:type="auto"/>
            <w:shd w:val="clear" w:color="auto" w:fill="auto"/>
            <w:vAlign w:val="center"/>
          </w:tcPr>
          <w:p w:rsidR="00F73E0E" w:rsidRPr="007F7A1D" w:rsidRDefault="00F73E0E" w:rsidP="00E40072">
            <w:pPr>
              <w:jc w:val="center"/>
              <w:rPr>
                <w:rFonts w:ascii="Arial" w:hAnsi="Arial" w:cs="Arial"/>
                <w:i/>
                <w:sz w:val="16"/>
                <w:szCs w:val="16"/>
              </w:rPr>
            </w:pPr>
          </w:p>
        </w:tc>
        <w:tc>
          <w:tcPr>
            <w:tcW w:w="0" w:type="auto"/>
            <w:vAlign w:val="center"/>
          </w:tcPr>
          <w:p w:rsidR="00F73E0E" w:rsidRPr="00763B6A" w:rsidRDefault="00F73E0E" w:rsidP="00E40072">
            <w:pPr>
              <w:jc w:val="center"/>
              <w:rPr>
                <w:rFonts w:ascii="Arial" w:hAnsi="Arial" w:cs="Arial"/>
                <w:b/>
                <w:sz w:val="16"/>
                <w:szCs w:val="16"/>
              </w:rPr>
            </w:pPr>
            <w:r w:rsidRPr="00763B6A">
              <w:rPr>
                <w:rFonts w:ascii="Arial" w:hAnsi="Arial" w:cs="Arial"/>
                <w:b/>
                <w:sz w:val="16"/>
                <w:szCs w:val="16"/>
              </w:rPr>
              <w:t>III.e</w:t>
            </w:r>
          </w:p>
        </w:tc>
        <w:tc>
          <w:tcPr>
            <w:tcW w:w="0" w:type="auto"/>
            <w:shd w:val="clear" w:color="auto" w:fill="auto"/>
          </w:tcPr>
          <w:p w:rsidR="00F73E0E" w:rsidRPr="00763B6A" w:rsidRDefault="00F73E0E" w:rsidP="00E40072">
            <w:pPr>
              <w:spacing w:before="120"/>
              <w:rPr>
                <w:rFonts w:ascii="Arial" w:hAnsi="Arial" w:cs="Arial"/>
                <w:b/>
                <w:sz w:val="16"/>
                <w:szCs w:val="16"/>
              </w:rPr>
            </w:pPr>
            <w:r w:rsidRPr="00763B6A">
              <w:rPr>
                <w:rFonts w:ascii="Arial" w:hAnsi="Arial" w:cs="Arial"/>
                <w:b/>
                <w:sz w:val="16"/>
                <w:szCs w:val="16"/>
              </w:rPr>
              <w:t xml:space="preserve">Preservation at </w:t>
            </w:r>
            <w:r w:rsidR="00FA275A" w:rsidRPr="00763B6A">
              <w:rPr>
                <w:rFonts w:ascii="Arial" w:hAnsi="Arial" w:cs="Arial"/>
                <w:b/>
                <w:sz w:val="16"/>
                <w:szCs w:val="16"/>
              </w:rPr>
              <w:t xml:space="preserve">low temperatures </w:t>
            </w:r>
          </w:p>
          <w:p w:rsidR="00F73E0E" w:rsidRPr="00763B6A" w:rsidRDefault="00F73E0E" w:rsidP="00E40072">
            <w:pPr>
              <w:rPr>
                <w:rFonts w:ascii="Arial" w:hAnsi="Arial" w:cs="Arial"/>
                <w:b/>
                <w:sz w:val="16"/>
                <w:szCs w:val="16"/>
              </w:rPr>
            </w:pPr>
            <w:r w:rsidRPr="00763B6A">
              <w:rPr>
                <w:rFonts w:ascii="Arial" w:hAnsi="Arial" w:cs="Arial"/>
                <w:sz w:val="16"/>
                <w:szCs w:val="16"/>
              </w:rPr>
              <w:t>Methods used to preserve</w:t>
            </w:r>
            <w:r w:rsidR="00CF4442" w:rsidRPr="00763B6A">
              <w:rPr>
                <w:rFonts w:ascii="Arial" w:hAnsi="Arial" w:cs="Arial"/>
                <w:sz w:val="16"/>
                <w:szCs w:val="16"/>
              </w:rPr>
              <w:t xml:space="preserve"> </w:t>
            </w:r>
            <w:r w:rsidRPr="00763B6A">
              <w:rPr>
                <w:rFonts w:ascii="Arial" w:hAnsi="Arial" w:cs="Arial"/>
                <w:sz w:val="16"/>
                <w:szCs w:val="16"/>
              </w:rPr>
              <w:t>non-viable samples at low and ultra low (cryogenic temperatures).</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 xml:space="preserve">Multiple methods. Preserved </w:t>
            </w:r>
            <w:r w:rsidRPr="00902CA4">
              <w:rPr>
                <w:rFonts w:ascii="Arial" w:hAnsi="Arial" w:cs="Arial"/>
                <w:sz w:val="16"/>
                <w:szCs w:val="16"/>
              </w:rPr>
              <w:t>us</w:t>
            </w:r>
            <w:r>
              <w:rPr>
                <w:rFonts w:ascii="Arial" w:hAnsi="Arial" w:cs="Arial"/>
                <w:sz w:val="16"/>
                <w:szCs w:val="16"/>
              </w:rPr>
              <w:t xml:space="preserve">ing </w:t>
            </w:r>
            <w:r w:rsidRPr="00902CA4">
              <w:rPr>
                <w:rFonts w:ascii="Arial" w:hAnsi="Arial" w:cs="Arial"/>
                <w:sz w:val="16"/>
                <w:szCs w:val="16"/>
              </w:rPr>
              <w:t>water</w:t>
            </w:r>
            <w:r>
              <w:rPr>
                <w:rFonts w:ascii="Arial" w:hAnsi="Arial" w:cs="Arial"/>
                <w:sz w:val="16"/>
                <w:szCs w:val="16"/>
              </w:rPr>
              <w:t xml:space="preserve"> or</w:t>
            </w:r>
            <w:r w:rsidR="00CF4442">
              <w:rPr>
                <w:rFonts w:ascii="Arial" w:hAnsi="Arial" w:cs="Arial"/>
                <w:sz w:val="16"/>
                <w:szCs w:val="16"/>
              </w:rPr>
              <w:t xml:space="preserve"> </w:t>
            </w:r>
            <w:r w:rsidRPr="00902CA4">
              <w:rPr>
                <w:rFonts w:ascii="Arial" w:hAnsi="Arial" w:cs="Arial"/>
                <w:sz w:val="16"/>
                <w:szCs w:val="16"/>
              </w:rPr>
              <w:t>buffer</w:t>
            </w:r>
            <w:r>
              <w:rPr>
                <w:rFonts w:ascii="Arial" w:hAnsi="Arial" w:cs="Arial"/>
                <w:sz w:val="16"/>
                <w:szCs w:val="16"/>
              </w:rPr>
              <w:t>s</w:t>
            </w:r>
            <w:r w:rsidRPr="00902CA4">
              <w:rPr>
                <w:rFonts w:ascii="Arial" w:hAnsi="Arial" w:cs="Arial"/>
                <w:sz w:val="16"/>
                <w:szCs w:val="16"/>
              </w:rPr>
              <w:t xml:space="preserve">, </w:t>
            </w:r>
            <w:r>
              <w:rPr>
                <w:rFonts w:ascii="Arial" w:hAnsi="Arial" w:cs="Arial"/>
                <w:sz w:val="16"/>
                <w:szCs w:val="16"/>
              </w:rPr>
              <w:t xml:space="preserve">with or without protective additives applied at various </w:t>
            </w:r>
            <w:r w:rsidRPr="00902CA4">
              <w:rPr>
                <w:rFonts w:ascii="Arial" w:hAnsi="Arial" w:cs="Arial"/>
                <w:sz w:val="16"/>
                <w:szCs w:val="16"/>
              </w:rPr>
              <w:t>temperature</w:t>
            </w:r>
            <w:r>
              <w:rPr>
                <w:rFonts w:ascii="Arial" w:hAnsi="Arial" w:cs="Arial"/>
                <w:sz w:val="16"/>
                <w:szCs w:val="16"/>
              </w:rPr>
              <w:t>s</w:t>
            </w:r>
            <w:r w:rsidRPr="00902CA4">
              <w:rPr>
                <w:rFonts w:ascii="Arial" w:hAnsi="Arial" w:cs="Arial"/>
                <w:sz w:val="16"/>
                <w:szCs w:val="16"/>
              </w:rPr>
              <w:t xml:space="preserve">, </w:t>
            </w:r>
            <w:r>
              <w:rPr>
                <w:rFonts w:ascii="Arial" w:hAnsi="Arial" w:cs="Arial"/>
                <w:sz w:val="16"/>
                <w:szCs w:val="16"/>
              </w:rPr>
              <w:t xml:space="preserve">exposure times, cooling rates. </w:t>
            </w:r>
          </w:p>
        </w:tc>
        <w:tc>
          <w:tcPr>
            <w:tcW w:w="0" w:type="auto"/>
            <w:shd w:val="clear" w:color="auto" w:fill="auto"/>
          </w:tcPr>
          <w:p w:rsidR="00F73E0E" w:rsidRPr="00AF2CDD" w:rsidRDefault="00F73E0E" w:rsidP="00E40072">
            <w:pPr>
              <w:spacing w:before="120"/>
              <w:rPr>
                <w:rFonts w:ascii="Arial" w:hAnsi="Arial" w:cs="Arial"/>
                <w:i/>
                <w:sz w:val="16"/>
                <w:szCs w:val="16"/>
              </w:rPr>
            </w:pPr>
            <w:r w:rsidRPr="00C37BDA">
              <w:rPr>
                <w:rFonts w:ascii="Arial" w:hAnsi="Arial" w:cs="Arial"/>
                <w:i/>
                <w:sz w:val="16"/>
                <w:szCs w:val="16"/>
              </w:rPr>
              <w:t>N/A for viable collections</w:t>
            </w:r>
            <w:r w:rsidR="00CF4442">
              <w:rPr>
                <w:rFonts w:ascii="Arial" w:hAnsi="Arial" w:cs="Arial"/>
                <w:i/>
                <w:sz w:val="16"/>
                <w:szCs w:val="16"/>
              </w:rPr>
              <w:t xml:space="preserve"> </w:t>
            </w:r>
            <w:r w:rsidRPr="00C37BDA">
              <w:rPr>
                <w:rFonts w:ascii="Arial" w:hAnsi="Arial" w:cs="Arial"/>
                <w:i/>
                <w:sz w:val="16"/>
                <w:szCs w:val="16"/>
              </w:rPr>
              <w:t xml:space="preserve">see section Va, Vb </w:t>
            </w:r>
          </w:p>
        </w:tc>
      </w:tr>
      <w:tr w:rsidR="00F73E0E" w:rsidRPr="007F7A1D" w:rsidTr="00E40072">
        <w:trPr>
          <w:trHeight w:val="1814"/>
        </w:trPr>
        <w:tc>
          <w:tcPr>
            <w:tcW w:w="0" w:type="auto"/>
            <w:shd w:val="clear" w:color="auto" w:fill="auto"/>
            <w:vAlign w:val="center"/>
          </w:tcPr>
          <w:p w:rsidR="00F73E0E" w:rsidRPr="007F7A1D" w:rsidRDefault="00552626" w:rsidP="00E40072">
            <w:pPr>
              <w:jc w:val="center"/>
              <w:rPr>
                <w:rFonts w:ascii="Arial" w:hAnsi="Arial" w:cs="Arial"/>
                <w:sz w:val="16"/>
                <w:szCs w:val="16"/>
              </w:rPr>
            </w:pPr>
            <w:r>
              <w:rPr>
                <w:rFonts w:ascii="Arial" w:hAnsi="Arial" w:cs="Arial"/>
                <w:sz w:val="16"/>
                <w:szCs w:val="16"/>
              </w:rPr>
              <w:t>SPREC</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III.f</w:t>
            </w:r>
          </w:p>
        </w:tc>
        <w:tc>
          <w:tcPr>
            <w:tcW w:w="0" w:type="auto"/>
            <w:shd w:val="clear" w:color="auto" w:fill="auto"/>
          </w:tcPr>
          <w:p w:rsidR="00F73E0E" w:rsidRPr="007F7A1D" w:rsidRDefault="00F73E0E" w:rsidP="00E40072">
            <w:pPr>
              <w:spacing w:before="120"/>
              <w:rPr>
                <w:rFonts w:ascii="Arial" w:hAnsi="Arial" w:cs="Arial"/>
                <w:b/>
                <w:sz w:val="16"/>
                <w:szCs w:val="16"/>
              </w:rPr>
            </w:pPr>
            <w:r w:rsidRPr="00C83215">
              <w:rPr>
                <w:rFonts w:ascii="Arial" w:hAnsi="Arial" w:cs="Arial"/>
                <w:b/>
                <w:sz w:val="16"/>
                <w:szCs w:val="16"/>
              </w:rPr>
              <w:t>Long-</w:t>
            </w:r>
            <w:r w:rsidR="00FA275A" w:rsidRPr="00C83215">
              <w:rPr>
                <w:rFonts w:ascii="Arial" w:hAnsi="Arial" w:cs="Arial"/>
                <w:b/>
                <w:sz w:val="16"/>
                <w:szCs w:val="16"/>
              </w:rPr>
              <w:t>term</w:t>
            </w:r>
            <w:r w:rsidR="00FA275A">
              <w:rPr>
                <w:rFonts w:ascii="Arial" w:hAnsi="Arial" w:cs="Arial"/>
                <w:b/>
                <w:sz w:val="16"/>
                <w:szCs w:val="16"/>
              </w:rPr>
              <w:t xml:space="preserve"> </w:t>
            </w:r>
            <w:r w:rsidR="00FA275A" w:rsidRPr="007F7A1D">
              <w:rPr>
                <w:rFonts w:ascii="Arial" w:hAnsi="Arial" w:cs="Arial"/>
                <w:b/>
                <w:sz w:val="16"/>
                <w:szCs w:val="16"/>
              </w:rPr>
              <w:t>storage</w:t>
            </w:r>
          </w:p>
          <w:p w:rsidR="00F73E0E" w:rsidRPr="007F7A1D" w:rsidRDefault="00F73E0E" w:rsidP="00E40072">
            <w:pPr>
              <w:rPr>
                <w:rFonts w:ascii="Arial" w:hAnsi="Arial" w:cs="Arial"/>
                <w:b/>
                <w:sz w:val="16"/>
                <w:szCs w:val="16"/>
              </w:rPr>
            </w:pPr>
            <w:r w:rsidRPr="007F7A1D">
              <w:rPr>
                <w:rFonts w:ascii="Arial" w:hAnsi="Arial" w:cs="Arial"/>
                <w:i/>
                <w:sz w:val="16"/>
                <w:szCs w:val="16"/>
              </w:rPr>
              <w:t xml:space="preserve">Conditions in which </w:t>
            </w:r>
            <w:r>
              <w:rPr>
                <w:rFonts w:ascii="Arial" w:hAnsi="Arial" w:cs="Arial"/>
                <w:i/>
                <w:sz w:val="16"/>
                <w:szCs w:val="16"/>
              </w:rPr>
              <w:t xml:space="preserve">(usually) non-viable </w:t>
            </w:r>
            <w:r w:rsidRPr="007F7A1D">
              <w:rPr>
                <w:rFonts w:ascii="Arial" w:hAnsi="Arial" w:cs="Arial"/>
                <w:i/>
                <w:sz w:val="16"/>
                <w:szCs w:val="16"/>
              </w:rPr>
              <w:t xml:space="preserve">specimens are permanently stored in ambient </w:t>
            </w:r>
            <w:r>
              <w:rPr>
                <w:rFonts w:ascii="Arial" w:hAnsi="Arial" w:cs="Arial"/>
                <w:i/>
                <w:sz w:val="16"/>
                <w:szCs w:val="16"/>
              </w:rPr>
              <w:t>,</w:t>
            </w:r>
            <w:r w:rsidR="00CF4442">
              <w:rPr>
                <w:rFonts w:ascii="Arial" w:hAnsi="Arial" w:cs="Arial"/>
                <w:i/>
                <w:sz w:val="16"/>
                <w:szCs w:val="16"/>
              </w:rPr>
              <w:t xml:space="preserve"> </w:t>
            </w:r>
            <w:r>
              <w:rPr>
                <w:rFonts w:ascii="Arial" w:hAnsi="Arial" w:cs="Arial"/>
                <w:i/>
                <w:sz w:val="16"/>
                <w:szCs w:val="16"/>
              </w:rPr>
              <w:t xml:space="preserve">or </w:t>
            </w:r>
            <w:r w:rsidRPr="007F7A1D">
              <w:rPr>
                <w:rFonts w:ascii="Arial" w:hAnsi="Arial" w:cs="Arial"/>
                <w:i/>
                <w:sz w:val="16"/>
                <w:szCs w:val="16"/>
              </w:rPr>
              <w:t>environmentally controlled</w:t>
            </w:r>
            <w:r>
              <w:rPr>
                <w:rFonts w:ascii="Arial" w:hAnsi="Arial" w:cs="Arial"/>
                <w:i/>
                <w:sz w:val="16"/>
                <w:szCs w:val="16"/>
              </w:rPr>
              <w:t xml:space="preserve"> conditions or at low and</w:t>
            </w:r>
            <w:r w:rsidR="00CF4442">
              <w:rPr>
                <w:rFonts w:ascii="Arial" w:hAnsi="Arial" w:cs="Arial"/>
                <w:i/>
                <w:sz w:val="16"/>
                <w:szCs w:val="16"/>
              </w:rPr>
              <w:t xml:space="preserve"> </w:t>
            </w:r>
            <w:r>
              <w:rPr>
                <w:rFonts w:ascii="Arial" w:hAnsi="Arial" w:cs="Arial"/>
                <w:i/>
                <w:sz w:val="16"/>
                <w:szCs w:val="16"/>
              </w:rPr>
              <w:t>ultra</w:t>
            </w:r>
            <w:r w:rsidR="00CF4442">
              <w:rPr>
                <w:rFonts w:ascii="Arial" w:hAnsi="Arial" w:cs="Arial"/>
                <w:i/>
                <w:sz w:val="16"/>
                <w:szCs w:val="16"/>
              </w:rPr>
              <w:t xml:space="preserve"> </w:t>
            </w:r>
            <w:r>
              <w:rPr>
                <w:rFonts w:ascii="Arial" w:hAnsi="Arial" w:cs="Arial"/>
                <w:i/>
                <w:sz w:val="16"/>
                <w:szCs w:val="16"/>
              </w:rPr>
              <w:t xml:space="preserve">low temperatures. </w:t>
            </w:r>
          </w:p>
        </w:tc>
        <w:tc>
          <w:tcPr>
            <w:tcW w:w="0" w:type="auto"/>
            <w:shd w:val="clear" w:color="auto" w:fill="auto"/>
          </w:tcPr>
          <w:p w:rsidR="00F73E0E" w:rsidRPr="007F7A1D" w:rsidRDefault="00F73E0E" w:rsidP="00763B6A">
            <w:pPr>
              <w:spacing w:before="120"/>
              <w:rPr>
                <w:rFonts w:ascii="Arial" w:hAnsi="Arial" w:cs="Arial"/>
                <w:i/>
                <w:sz w:val="16"/>
                <w:szCs w:val="16"/>
              </w:rPr>
            </w:pPr>
            <w:r w:rsidRPr="007F7A1D">
              <w:rPr>
                <w:rFonts w:ascii="Arial" w:hAnsi="Arial" w:cs="Arial"/>
                <w:sz w:val="16"/>
                <w:szCs w:val="16"/>
              </w:rPr>
              <w:t>Multiple types of storage</w:t>
            </w:r>
            <w:r>
              <w:rPr>
                <w:rFonts w:ascii="Arial" w:hAnsi="Arial" w:cs="Arial"/>
                <w:sz w:val="16"/>
                <w:szCs w:val="16"/>
              </w:rPr>
              <w:t>.</w:t>
            </w:r>
            <w:r w:rsidRPr="007F7A1D">
              <w:rPr>
                <w:rFonts w:ascii="Arial" w:hAnsi="Arial" w:cs="Arial"/>
                <w:sz w:val="16"/>
                <w:szCs w:val="16"/>
              </w:rPr>
              <w:t xml:space="preserve"> </w:t>
            </w:r>
            <w:r>
              <w:rPr>
                <w:rFonts w:ascii="Arial" w:hAnsi="Arial" w:cs="Arial"/>
                <w:sz w:val="16"/>
                <w:szCs w:val="16"/>
              </w:rPr>
              <w:t>Storage vessel, sample container (e.g. cryovials, cryotank).</w:t>
            </w:r>
            <w:r w:rsidR="00CF4442">
              <w:rPr>
                <w:rFonts w:ascii="Arial" w:hAnsi="Arial" w:cs="Arial"/>
                <w:sz w:val="16"/>
                <w:szCs w:val="16"/>
              </w:rPr>
              <w:t xml:space="preserve"> </w:t>
            </w:r>
            <w:r w:rsidRPr="007F7A1D">
              <w:rPr>
                <w:rFonts w:ascii="Arial" w:hAnsi="Arial" w:cs="Arial"/>
                <w:sz w:val="16"/>
                <w:szCs w:val="16"/>
              </w:rPr>
              <w:t>Long-term storage of biospecimens, organs, organisms</w:t>
            </w:r>
            <w:r w:rsidR="00CF4442">
              <w:rPr>
                <w:rFonts w:ascii="Arial" w:hAnsi="Arial" w:cs="Arial"/>
                <w:sz w:val="16"/>
                <w:szCs w:val="16"/>
              </w:rPr>
              <w:t xml:space="preserve"> </w:t>
            </w:r>
            <w:r w:rsidRPr="007F7A1D">
              <w:rPr>
                <w:rFonts w:ascii="Arial" w:hAnsi="Arial" w:cs="Arial"/>
                <w:sz w:val="16"/>
                <w:szCs w:val="16"/>
              </w:rPr>
              <w:t>in IMS spirit collections at 15</w:t>
            </w:r>
            <w:r w:rsidRPr="007F7A1D">
              <w:rPr>
                <w:rFonts w:ascii="Times New Roman" w:hAnsi="Times New Roman" w:cs="Times New Roman"/>
                <w:sz w:val="16"/>
                <w:szCs w:val="16"/>
              </w:rPr>
              <w:t>˚</w:t>
            </w:r>
            <w:r w:rsidRPr="007F7A1D">
              <w:rPr>
                <w:rFonts w:ascii="Arial" w:hAnsi="Arial" w:cs="Arial"/>
                <w:sz w:val="16"/>
                <w:szCs w:val="16"/>
              </w:rPr>
              <w:t>C &lt; flash point of ethanol; plant material stored at RT with desiccant,</w:t>
            </w:r>
            <w:r w:rsidR="00CF4442">
              <w:rPr>
                <w:rFonts w:ascii="Arial" w:hAnsi="Arial" w:cs="Arial"/>
                <w:sz w:val="16"/>
                <w:szCs w:val="16"/>
              </w:rPr>
              <w:t xml:space="preserve"> </w:t>
            </w:r>
            <w:r w:rsidRPr="007F7A1D">
              <w:rPr>
                <w:rFonts w:ascii="Arial" w:hAnsi="Arial" w:cs="Arial"/>
                <w:sz w:val="16"/>
                <w:szCs w:val="16"/>
              </w:rPr>
              <w:t xml:space="preserve">traditional dry stores: ambient, </w:t>
            </w:r>
            <w:r w:rsidRPr="00763B6A">
              <w:rPr>
                <w:rFonts w:ascii="Arial" w:hAnsi="Arial" w:cs="Arial"/>
                <w:sz w:val="16"/>
                <w:szCs w:val="16"/>
              </w:rPr>
              <w:t>40</w:t>
            </w:r>
            <w:r w:rsidR="00763B6A" w:rsidRPr="00763B6A">
              <w:rPr>
                <w:rFonts w:ascii="Arial" w:hAnsi="Arial" w:cs="Arial"/>
                <w:sz w:val="16"/>
                <w:szCs w:val="16"/>
              </w:rPr>
              <w:t xml:space="preserve"> %</w:t>
            </w:r>
            <w:r w:rsidRPr="00763B6A">
              <w:rPr>
                <w:rFonts w:ascii="Arial" w:hAnsi="Arial" w:cs="Arial"/>
                <w:sz w:val="16"/>
                <w:szCs w:val="16"/>
              </w:rPr>
              <w:t xml:space="preserve"> </w:t>
            </w:r>
            <w:r w:rsidR="00763B6A" w:rsidRPr="00763B6A">
              <w:rPr>
                <w:rFonts w:ascii="Arial" w:hAnsi="Arial" w:cs="Arial"/>
                <w:sz w:val="16"/>
                <w:szCs w:val="16"/>
              </w:rPr>
              <w:t xml:space="preserve">RH </w:t>
            </w:r>
            <w:r w:rsidRPr="00763B6A">
              <w:rPr>
                <w:rFonts w:ascii="Arial" w:hAnsi="Arial" w:cs="Arial"/>
                <w:sz w:val="16"/>
                <w:szCs w:val="16"/>
              </w:rPr>
              <w:t>(optimal), molecular collections</w:t>
            </w:r>
            <w:r w:rsidR="00CF4442" w:rsidRPr="00763B6A">
              <w:rPr>
                <w:rFonts w:ascii="Arial" w:hAnsi="Arial" w:cs="Arial"/>
                <w:sz w:val="16"/>
                <w:szCs w:val="16"/>
              </w:rPr>
              <w:t xml:space="preserve"> </w:t>
            </w:r>
            <w:r w:rsidRPr="00763B6A">
              <w:rPr>
                <w:rFonts w:ascii="Arial" w:hAnsi="Arial" w:cs="Arial"/>
                <w:sz w:val="16"/>
                <w:szCs w:val="16"/>
              </w:rPr>
              <w:t>stored at  ambient</w:t>
            </w:r>
            <w:r w:rsidR="00763B6A" w:rsidRPr="00763B6A">
              <w:rPr>
                <w:rFonts w:ascii="Arial" w:hAnsi="Arial" w:cs="Arial"/>
                <w:sz w:val="16"/>
                <w:szCs w:val="16"/>
              </w:rPr>
              <w:t xml:space="preserve"> temperatures , various RH </w:t>
            </w:r>
            <w:r w:rsidRPr="00763B6A">
              <w:rPr>
                <w:rFonts w:ascii="Arial" w:hAnsi="Arial" w:cs="Arial"/>
                <w:sz w:val="16"/>
                <w:szCs w:val="16"/>
              </w:rPr>
              <w:t xml:space="preserve"> </w:t>
            </w:r>
            <w:r w:rsidR="00763B6A" w:rsidRPr="00763B6A">
              <w:rPr>
                <w:rFonts w:ascii="Arial" w:hAnsi="Arial" w:cs="Arial"/>
                <w:sz w:val="16"/>
                <w:szCs w:val="16"/>
              </w:rPr>
              <w:t>(+</w:t>
            </w:r>
            <w:r w:rsidR="00763B6A">
              <w:rPr>
                <w:rFonts w:ascii="Arial" w:hAnsi="Arial" w:cs="Arial"/>
                <w:sz w:val="16"/>
                <w:szCs w:val="16"/>
              </w:rPr>
              <w:t xml:space="preserve"> </w:t>
            </w:r>
            <w:r w:rsidRPr="007F7A1D">
              <w:rPr>
                <w:rFonts w:ascii="Arial" w:hAnsi="Arial" w:cs="Arial"/>
                <w:sz w:val="16"/>
                <w:szCs w:val="16"/>
              </w:rPr>
              <w:t>with silica gel</w:t>
            </w:r>
            <w:r w:rsidR="00763B6A">
              <w:rPr>
                <w:rFonts w:ascii="Arial" w:hAnsi="Arial" w:cs="Arial"/>
                <w:sz w:val="16"/>
                <w:szCs w:val="16"/>
              </w:rPr>
              <w:t xml:space="preserve">); </w:t>
            </w:r>
            <w:r w:rsidRPr="007F7A1D">
              <w:rPr>
                <w:rFonts w:ascii="Arial" w:hAnsi="Arial" w:cs="Arial"/>
                <w:sz w:val="16"/>
                <w:szCs w:val="16"/>
              </w:rPr>
              <w:t xml:space="preserve"> FTA card, freeze dried material stored in RH and O</w:t>
            </w:r>
            <w:r w:rsidRPr="007F7A1D">
              <w:rPr>
                <w:rFonts w:ascii="Arial" w:hAnsi="Arial" w:cs="Arial"/>
                <w:sz w:val="16"/>
                <w:szCs w:val="16"/>
                <w:vertAlign w:val="subscript"/>
              </w:rPr>
              <w:t>2</w:t>
            </w:r>
            <w:r w:rsidRPr="007F7A1D">
              <w:rPr>
                <w:rFonts w:ascii="Arial" w:hAnsi="Arial" w:cs="Arial"/>
                <w:sz w:val="16"/>
                <w:szCs w:val="16"/>
              </w:rPr>
              <w:t xml:space="preserve"> controlled cabinets; frozen collections stored at</w:t>
            </w:r>
            <w:r w:rsidR="00CF4442">
              <w:rPr>
                <w:rFonts w:ascii="Arial" w:hAnsi="Arial" w:cs="Arial"/>
                <w:sz w:val="16"/>
                <w:szCs w:val="16"/>
              </w:rPr>
              <w:t xml:space="preserve"> </w:t>
            </w:r>
            <w:r w:rsidRPr="007F7A1D">
              <w:rPr>
                <w:rFonts w:ascii="Arial" w:hAnsi="Arial" w:cs="Arial"/>
                <w:sz w:val="16"/>
                <w:szCs w:val="16"/>
              </w:rPr>
              <w:t>4</w:t>
            </w:r>
            <w:r w:rsidRPr="007F7A1D">
              <w:rPr>
                <w:rFonts w:ascii="Times New Roman" w:hAnsi="Times New Roman" w:cs="Times New Roman"/>
                <w:sz w:val="16"/>
                <w:szCs w:val="16"/>
              </w:rPr>
              <w:t>˚</w:t>
            </w:r>
            <w:r w:rsidRPr="007F7A1D">
              <w:rPr>
                <w:rFonts w:ascii="Arial" w:hAnsi="Arial" w:cs="Arial"/>
                <w:sz w:val="16"/>
                <w:szCs w:val="16"/>
              </w:rPr>
              <w:t>C, -20</w:t>
            </w:r>
            <w:r w:rsidRPr="007F7A1D">
              <w:rPr>
                <w:rFonts w:ascii="Times New Roman" w:hAnsi="Times New Roman" w:cs="Times New Roman"/>
                <w:sz w:val="16"/>
                <w:szCs w:val="16"/>
              </w:rPr>
              <w:t>˚</w:t>
            </w:r>
            <w:r w:rsidRPr="007F7A1D">
              <w:rPr>
                <w:rFonts w:ascii="Arial" w:hAnsi="Arial" w:cs="Arial"/>
                <w:sz w:val="16"/>
                <w:szCs w:val="16"/>
              </w:rPr>
              <w:t>C, -80</w:t>
            </w:r>
            <w:r w:rsidRPr="007F7A1D">
              <w:rPr>
                <w:rFonts w:ascii="Times New Roman" w:hAnsi="Times New Roman" w:cs="Times New Roman"/>
                <w:sz w:val="16"/>
                <w:szCs w:val="16"/>
              </w:rPr>
              <w:t>˚</w:t>
            </w:r>
            <w:r w:rsidRPr="007F7A1D">
              <w:rPr>
                <w:rFonts w:ascii="Arial" w:hAnsi="Arial" w:cs="Arial"/>
                <w:sz w:val="16"/>
                <w:szCs w:val="16"/>
              </w:rPr>
              <w:t>C, -196</w:t>
            </w:r>
            <w:r w:rsidRPr="007F7A1D">
              <w:rPr>
                <w:rFonts w:ascii="Times New Roman" w:hAnsi="Times New Roman" w:cs="Times New Roman"/>
                <w:sz w:val="16"/>
                <w:szCs w:val="16"/>
              </w:rPr>
              <w:t>˚</w:t>
            </w:r>
            <w:r w:rsidRPr="007F7A1D">
              <w:rPr>
                <w:rFonts w:ascii="Arial" w:hAnsi="Arial" w:cs="Arial"/>
                <w:sz w:val="16"/>
                <w:szCs w:val="16"/>
              </w:rPr>
              <w:t>C</w:t>
            </w:r>
            <w:r>
              <w:rPr>
                <w:rFonts w:ascii="Arial" w:hAnsi="Arial" w:cs="Arial"/>
                <w:sz w:val="16"/>
                <w:szCs w:val="16"/>
              </w:rPr>
              <w:t xml:space="preserve">, LN </w:t>
            </w:r>
            <w:r w:rsidRPr="007F7A1D">
              <w:rPr>
                <w:rFonts w:ascii="Arial" w:hAnsi="Arial" w:cs="Arial"/>
                <w:sz w:val="16"/>
                <w:szCs w:val="16"/>
              </w:rPr>
              <w:t xml:space="preserve">vapour. </w:t>
            </w:r>
          </w:p>
        </w:tc>
        <w:tc>
          <w:tcPr>
            <w:tcW w:w="0" w:type="auto"/>
            <w:shd w:val="clear" w:color="auto" w:fill="auto"/>
          </w:tcPr>
          <w:p w:rsidR="00F73E0E" w:rsidRPr="00C37BDA" w:rsidRDefault="00F73E0E" w:rsidP="00E40072">
            <w:pPr>
              <w:spacing w:before="120"/>
              <w:rPr>
                <w:rFonts w:ascii="Arial" w:hAnsi="Arial" w:cs="Arial"/>
                <w:i/>
                <w:sz w:val="16"/>
                <w:szCs w:val="16"/>
              </w:rPr>
            </w:pPr>
            <w:r w:rsidRPr="00C37BDA">
              <w:rPr>
                <w:rFonts w:ascii="Arial" w:hAnsi="Arial" w:cs="Arial"/>
                <w:i/>
                <w:sz w:val="16"/>
                <w:szCs w:val="16"/>
              </w:rPr>
              <w:t>Some (e.g. orthodox seeds, pollen, spores, cysts, dormant buds, extremophile microorganisms) viable cells, tissues, organs, organisms can be stored</w:t>
            </w:r>
            <w:r w:rsidR="00CF4442">
              <w:rPr>
                <w:rFonts w:ascii="Arial" w:hAnsi="Arial" w:cs="Arial"/>
                <w:i/>
                <w:sz w:val="16"/>
                <w:szCs w:val="16"/>
              </w:rPr>
              <w:t xml:space="preserve"> </w:t>
            </w:r>
            <w:r w:rsidRPr="00C37BDA">
              <w:rPr>
                <w:rFonts w:ascii="Arial" w:hAnsi="Arial" w:cs="Arial"/>
                <w:i/>
                <w:sz w:val="16"/>
                <w:szCs w:val="16"/>
              </w:rPr>
              <w:t>at low MC at ambient or</w:t>
            </w:r>
            <w:r w:rsidR="00CF4442">
              <w:rPr>
                <w:rFonts w:ascii="Arial" w:hAnsi="Arial" w:cs="Arial"/>
                <w:i/>
                <w:sz w:val="16"/>
                <w:szCs w:val="16"/>
              </w:rPr>
              <w:t xml:space="preserve"> </w:t>
            </w:r>
            <w:r w:rsidRPr="00C37BDA">
              <w:rPr>
                <w:rFonts w:ascii="Arial" w:hAnsi="Arial" w:cs="Arial"/>
                <w:i/>
                <w:sz w:val="16"/>
                <w:szCs w:val="16"/>
              </w:rPr>
              <w:t>low temperatures without the need for cryoprotection and recovered in the viable state after storage.</w:t>
            </w:r>
          </w:p>
          <w:p w:rsidR="00F73E0E" w:rsidRPr="007F7A1D" w:rsidRDefault="00F73E0E" w:rsidP="00E40072">
            <w:pPr>
              <w:spacing w:before="120"/>
              <w:rPr>
                <w:rFonts w:ascii="Arial" w:hAnsi="Arial" w:cs="Arial"/>
                <w:sz w:val="16"/>
                <w:szCs w:val="16"/>
              </w:rPr>
            </w:pPr>
            <w:r w:rsidRPr="00C37BDA">
              <w:rPr>
                <w:rFonts w:ascii="Arial" w:hAnsi="Arial" w:cs="Arial"/>
                <w:i/>
                <w:sz w:val="16"/>
                <w:szCs w:val="16"/>
              </w:rPr>
              <w:t>see section IV, V.</w:t>
            </w:r>
          </w:p>
        </w:tc>
      </w:tr>
      <w:tr w:rsidR="00F73E0E" w:rsidRPr="007F7A1D" w:rsidTr="00E40072">
        <w:trPr>
          <w:trHeight w:val="907"/>
        </w:trPr>
        <w:tc>
          <w:tcPr>
            <w:tcW w:w="0" w:type="auto"/>
            <w:shd w:val="clear" w:color="auto" w:fill="auto"/>
            <w:vAlign w:val="center"/>
          </w:tcPr>
          <w:p w:rsidR="00F73E0E" w:rsidRPr="007F7A1D" w:rsidRDefault="00F73E0E" w:rsidP="00E40072">
            <w:pPr>
              <w:jc w:val="center"/>
              <w:rPr>
                <w:rFonts w:ascii="Arial" w:hAnsi="Arial" w:cs="Arial"/>
                <w:sz w:val="16"/>
                <w:szCs w:val="16"/>
              </w:rPr>
            </w:pPr>
          </w:p>
        </w:tc>
        <w:tc>
          <w:tcPr>
            <w:tcW w:w="0" w:type="auto"/>
            <w:vAlign w:val="center"/>
          </w:tcPr>
          <w:p w:rsidR="00F73E0E" w:rsidRDefault="00F73E0E" w:rsidP="00E40072">
            <w:pPr>
              <w:jc w:val="center"/>
              <w:rPr>
                <w:rFonts w:ascii="Arial" w:hAnsi="Arial" w:cs="Arial"/>
                <w:b/>
                <w:sz w:val="16"/>
                <w:szCs w:val="16"/>
              </w:rPr>
            </w:pPr>
            <w:proofErr w:type="spellStart"/>
            <w:r>
              <w:rPr>
                <w:rFonts w:ascii="Arial" w:hAnsi="Arial" w:cs="Arial"/>
                <w:b/>
                <w:sz w:val="16"/>
                <w:szCs w:val="16"/>
              </w:rPr>
              <w:t>III.g</w:t>
            </w:r>
            <w:proofErr w:type="spellEnd"/>
          </w:p>
        </w:tc>
        <w:tc>
          <w:tcPr>
            <w:tcW w:w="0" w:type="auto"/>
            <w:shd w:val="clear" w:color="auto" w:fill="auto"/>
          </w:tcPr>
          <w:p w:rsidR="00F73E0E" w:rsidRDefault="00F73E0E" w:rsidP="00E40072">
            <w:pPr>
              <w:spacing w:before="120"/>
              <w:rPr>
                <w:rFonts w:ascii="Arial" w:hAnsi="Arial" w:cs="Arial"/>
                <w:b/>
                <w:sz w:val="16"/>
                <w:szCs w:val="16"/>
              </w:rPr>
            </w:pPr>
            <w:r>
              <w:rPr>
                <w:rFonts w:ascii="Arial" w:hAnsi="Arial" w:cs="Arial"/>
                <w:b/>
                <w:sz w:val="16"/>
                <w:szCs w:val="16"/>
              </w:rPr>
              <w:t>Freeze/thaw Parameters/</w:t>
            </w:r>
            <w:r w:rsidR="00FA275A">
              <w:rPr>
                <w:rFonts w:ascii="Arial" w:hAnsi="Arial" w:cs="Arial"/>
                <w:b/>
                <w:sz w:val="16"/>
                <w:szCs w:val="16"/>
              </w:rPr>
              <w:t>c</w:t>
            </w:r>
            <w:r>
              <w:rPr>
                <w:rFonts w:ascii="Arial" w:hAnsi="Arial" w:cs="Arial"/>
                <w:b/>
                <w:sz w:val="16"/>
                <w:szCs w:val="16"/>
              </w:rPr>
              <w:t>ycles</w:t>
            </w:r>
          </w:p>
          <w:p w:rsidR="00F73E0E" w:rsidRPr="007F7A1D" w:rsidRDefault="00F73E0E" w:rsidP="00E40072">
            <w:pPr>
              <w:rPr>
                <w:rFonts w:ascii="Arial" w:hAnsi="Arial" w:cs="Arial"/>
                <w:b/>
                <w:sz w:val="16"/>
                <w:szCs w:val="16"/>
              </w:rPr>
            </w:pPr>
            <w:r w:rsidRPr="007F7A1D">
              <w:rPr>
                <w:rFonts w:ascii="Arial" w:hAnsi="Arial" w:cs="Arial"/>
                <w:i/>
                <w:sz w:val="16"/>
                <w:szCs w:val="16"/>
              </w:rPr>
              <w:t xml:space="preserve">Conditions </w:t>
            </w:r>
            <w:r>
              <w:rPr>
                <w:rFonts w:ascii="Arial" w:hAnsi="Arial" w:cs="Arial"/>
                <w:i/>
                <w:sz w:val="16"/>
                <w:szCs w:val="16"/>
              </w:rPr>
              <w:t>to</w:t>
            </w:r>
            <w:r w:rsidR="00CF4442">
              <w:rPr>
                <w:rFonts w:ascii="Arial" w:hAnsi="Arial" w:cs="Arial"/>
                <w:i/>
                <w:sz w:val="16"/>
                <w:szCs w:val="16"/>
              </w:rPr>
              <w:t xml:space="preserve"> </w:t>
            </w:r>
            <w:r w:rsidRPr="007F7A1D">
              <w:rPr>
                <w:rFonts w:ascii="Arial" w:hAnsi="Arial" w:cs="Arial"/>
                <w:i/>
                <w:sz w:val="16"/>
                <w:szCs w:val="16"/>
              </w:rPr>
              <w:t>which specimens</w:t>
            </w:r>
            <w:r>
              <w:rPr>
                <w:rFonts w:ascii="Arial" w:hAnsi="Arial" w:cs="Arial"/>
                <w:i/>
                <w:sz w:val="16"/>
                <w:szCs w:val="16"/>
              </w:rPr>
              <w:t xml:space="preserve"> are exposed when thawed; number of freeze/thaw cycles</w:t>
            </w:r>
            <w:r w:rsidR="00425521">
              <w:rPr>
                <w:rFonts w:ascii="Arial" w:hAnsi="Arial" w:cs="Arial"/>
                <w:i/>
                <w:sz w:val="16"/>
                <w:szCs w:val="16"/>
              </w:rPr>
              <w:t>.</w:t>
            </w:r>
          </w:p>
        </w:tc>
        <w:tc>
          <w:tcPr>
            <w:tcW w:w="0" w:type="auto"/>
            <w:shd w:val="clear" w:color="auto" w:fill="auto"/>
          </w:tcPr>
          <w:p w:rsidR="00F73E0E" w:rsidRPr="007F7A1D" w:rsidRDefault="00F73E0E" w:rsidP="00763B6A">
            <w:pPr>
              <w:spacing w:before="120"/>
              <w:rPr>
                <w:rFonts w:ascii="Arial" w:hAnsi="Arial" w:cs="Arial"/>
                <w:sz w:val="16"/>
                <w:szCs w:val="16"/>
              </w:rPr>
            </w:pPr>
            <w:r w:rsidRPr="007F7A1D">
              <w:rPr>
                <w:rFonts w:ascii="Arial" w:hAnsi="Arial" w:cs="Arial"/>
                <w:sz w:val="16"/>
                <w:szCs w:val="16"/>
              </w:rPr>
              <w:t xml:space="preserve">Multiple types of </w:t>
            </w:r>
            <w:r>
              <w:rPr>
                <w:rFonts w:ascii="Arial" w:hAnsi="Arial" w:cs="Arial"/>
                <w:sz w:val="16"/>
                <w:szCs w:val="16"/>
              </w:rPr>
              <w:t>freeze/thaw</w:t>
            </w:r>
            <w:r w:rsidR="00CF4442">
              <w:rPr>
                <w:rFonts w:ascii="Arial" w:hAnsi="Arial" w:cs="Arial"/>
                <w:sz w:val="16"/>
                <w:szCs w:val="16"/>
              </w:rPr>
              <w:t xml:space="preserve"> </w:t>
            </w:r>
            <w:r w:rsidRPr="007F7A1D">
              <w:rPr>
                <w:rFonts w:ascii="Arial" w:hAnsi="Arial" w:cs="Arial"/>
                <w:sz w:val="16"/>
                <w:szCs w:val="16"/>
              </w:rPr>
              <w:t>conditions</w:t>
            </w:r>
            <w:r>
              <w:rPr>
                <w:rFonts w:ascii="Arial" w:hAnsi="Arial" w:cs="Arial"/>
                <w:sz w:val="16"/>
                <w:szCs w:val="16"/>
              </w:rPr>
              <w:t xml:space="preserve"> slow, rapid, stepwise rewarming, temperatures</w:t>
            </w:r>
            <w:r w:rsidR="00763B6A">
              <w:rPr>
                <w:rFonts w:ascii="Arial" w:hAnsi="Arial" w:cs="Arial"/>
                <w:sz w:val="16"/>
                <w:szCs w:val="16"/>
              </w:rPr>
              <w:t xml:space="preserve">, </w:t>
            </w:r>
            <w:r>
              <w:rPr>
                <w:rFonts w:ascii="Arial" w:hAnsi="Arial" w:cs="Arial"/>
                <w:sz w:val="16"/>
                <w:szCs w:val="16"/>
              </w:rPr>
              <w:t xml:space="preserve">times at which specimens are held between thawing an analysis and re-freezing. Number of freeze/thaw cycles. </w:t>
            </w:r>
          </w:p>
        </w:tc>
        <w:tc>
          <w:tcPr>
            <w:tcW w:w="0" w:type="auto"/>
            <w:shd w:val="clear" w:color="auto" w:fill="auto"/>
          </w:tcPr>
          <w:p w:rsidR="00F73E0E" w:rsidRPr="00AF2CDD" w:rsidRDefault="00F73E0E" w:rsidP="00E40072">
            <w:pPr>
              <w:spacing w:before="120"/>
              <w:rPr>
                <w:rFonts w:ascii="Arial" w:hAnsi="Arial" w:cs="Arial"/>
                <w:i/>
                <w:sz w:val="16"/>
                <w:szCs w:val="16"/>
              </w:rPr>
            </w:pPr>
            <w:r w:rsidRPr="00C37BDA">
              <w:rPr>
                <w:rFonts w:ascii="Arial" w:hAnsi="Arial" w:cs="Arial"/>
                <w:i/>
                <w:sz w:val="16"/>
                <w:szCs w:val="16"/>
              </w:rPr>
              <w:t>N/A for viable collections</w:t>
            </w:r>
            <w:r w:rsidR="00CF4442">
              <w:rPr>
                <w:rFonts w:ascii="Arial" w:hAnsi="Arial" w:cs="Arial"/>
                <w:i/>
                <w:sz w:val="16"/>
                <w:szCs w:val="16"/>
              </w:rPr>
              <w:t xml:space="preserve"> </w:t>
            </w:r>
            <w:r w:rsidRPr="00C37BDA">
              <w:rPr>
                <w:rFonts w:ascii="Arial" w:hAnsi="Arial" w:cs="Arial"/>
                <w:i/>
                <w:sz w:val="16"/>
                <w:szCs w:val="16"/>
              </w:rPr>
              <w:t xml:space="preserve">see section Va, Vb </w:t>
            </w:r>
          </w:p>
        </w:tc>
      </w:tr>
      <w:tr w:rsidR="00F73E0E" w:rsidRPr="007F7A1D" w:rsidTr="00E40072">
        <w:trPr>
          <w:trHeight w:val="283"/>
        </w:trPr>
        <w:tc>
          <w:tcPr>
            <w:tcW w:w="0" w:type="auto"/>
            <w:shd w:val="clear" w:color="auto" w:fill="auto"/>
            <w:vAlign w:val="center"/>
          </w:tcPr>
          <w:p w:rsidR="00F73E0E" w:rsidRPr="007F7A1D" w:rsidRDefault="00F73E0E" w:rsidP="00E40072">
            <w:pPr>
              <w:jc w:val="center"/>
              <w:rPr>
                <w:rFonts w:ascii="Arial" w:hAnsi="Arial" w:cs="Arial"/>
                <w:sz w:val="16"/>
                <w:szCs w:val="16"/>
              </w:rPr>
            </w:pPr>
          </w:p>
        </w:tc>
        <w:tc>
          <w:tcPr>
            <w:tcW w:w="0" w:type="auto"/>
            <w:vAlign w:val="center"/>
          </w:tcPr>
          <w:p w:rsidR="00F73E0E" w:rsidRPr="007F7A1D" w:rsidRDefault="00F73E0E" w:rsidP="00E40072">
            <w:pPr>
              <w:jc w:val="center"/>
              <w:rPr>
                <w:rFonts w:ascii="Arial" w:hAnsi="Arial" w:cs="Arial"/>
                <w:b/>
                <w:sz w:val="16"/>
                <w:szCs w:val="16"/>
              </w:rPr>
            </w:pPr>
          </w:p>
        </w:tc>
        <w:tc>
          <w:tcPr>
            <w:tcW w:w="0" w:type="auto"/>
            <w:gridSpan w:val="3"/>
            <w:shd w:val="clear" w:color="auto" w:fill="auto"/>
            <w:vAlign w:val="center"/>
          </w:tcPr>
          <w:p w:rsidR="00F73E0E" w:rsidRPr="007F7A1D" w:rsidRDefault="00F73E0E" w:rsidP="00E40072">
            <w:pPr>
              <w:jc w:val="center"/>
              <w:rPr>
                <w:rFonts w:ascii="Arial" w:hAnsi="Arial" w:cs="Arial"/>
                <w:b/>
                <w:sz w:val="16"/>
                <w:szCs w:val="16"/>
              </w:rPr>
            </w:pPr>
            <w:r w:rsidRPr="007F7A1D">
              <w:rPr>
                <w:rFonts w:ascii="Arial" w:hAnsi="Arial" w:cs="Arial"/>
                <w:b/>
                <w:sz w:val="16"/>
                <w:szCs w:val="16"/>
              </w:rPr>
              <w:t xml:space="preserve">IV. </w:t>
            </w:r>
            <w:r w:rsidRPr="007F7A1D">
              <w:rPr>
                <w:rFonts w:ascii="Arial" w:hAnsi="Arial" w:cs="Arial"/>
                <w:b/>
                <w:i/>
                <w:sz w:val="16"/>
                <w:szCs w:val="16"/>
              </w:rPr>
              <w:t>IN VITRO</w:t>
            </w:r>
            <w:r w:rsidRPr="007F7A1D">
              <w:rPr>
                <w:rFonts w:ascii="Arial" w:hAnsi="Arial" w:cs="Arial"/>
                <w:b/>
                <w:sz w:val="16"/>
                <w:szCs w:val="16"/>
              </w:rPr>
              <w:t xml:space="preserve"> CULTURE</w:t>
            </w:r>
          </w:p>
        </w:tc>
      </w:tr>
      <w:tr w:rsidR="00F73E0E" w:rsidRPr="007F7A1D" w:rsidTr="00E40072">
        <w:trPr>
          <w:trHeight w:val="4139"/>
        </w:trPr>
        <w:tc>
          <w:tcPr>
            <w:tcW w:w="0" w:type="auto"/>
            <w:shd w:val="clear" w:color="auto" w:fill="auto"/>
            <w:vAlign w:val="center"/>
          </w:tcPr>
          <w:p w:rsidR="00F73E0E" w:rsidRDefault="00F73E0E" w:rsidP="00E40072">
            <w:pPr>
              <w:jc w:val="center"/>
              <w:rPr>
                <w:rFonts w:ascii="Arial" w:hAnsi="Arial" w:cs="Arial"/>
                <w:i/>
                <w:sz w:val="16"/>
                <w:szCs w:val="16"/>
              </w:rPr>
            </w:pPr>
            <w:r>
              <w:rPr>
                <w:rFonts w:ascii="Arial" w:hAnsi="Arial" w:cs="Arial"/>
                <w:i/>
                <w:sz w:val="16"/>
                <w:szCs w:val="16"/>
              </w:rPr>
              <w:t>LIMS</w:t>
            </w:r>
          </w:p>
          <w:p w:rsidR="00F73E0E" w:rsidRPr="007F7A1D" w:rsidRDefault="00F73E0E" w:rsidP="00E40072">
            <w:pPr>
              <w:jc w:val="center"/>
              <w:rPr>
                <w:rFonts w:ascii="Arial" w:hAnsi="Arial" w:cs="Arial"/>
                <w:i/>
                <w:sz w:val="16"/>
                <w:szCs w:val="16"/>
              </w:rPr>
            </w:pPr>
            <w:r w:rsidRPr="007F7A1D">
              <w:rPr>
                <w:rFonts w:ascii="Arial" w:hAnsi="Arial" w:cs="Arial"/>
                <w:i/>
                <w:sz w:val="16"/>
                <w:szCs w:val="16"/>
              </w:rPr>
              <w:t>SPREC</w:t>
            </w:r>
          </w:p>
        </w:tc>
        <w:tc>
          <w:tcPr>
            <w:tcW w:w="0" w:type="auto"/>
            <w:vAlign w:val="center"/>
          </w:tcPr>
          <w:p w:rsidR="00F73E0E" w:rsidRPr="007F7A1D" w:rsidRDefault="00F73E0E" w:rsidP="00E40072">
            <w:pPr>
              <w:jc w:val="center"/>
              <w:rPr>
                <w:rFonts w:ascii="Arial" w:hAnsi="Arial" w:cs="Arial"/>
                <w:b/>
                <w:sz w:val="16"/>
                <w:szCs w:val="16"/>
              </w:rPr>
            </w:pPr>
            <w:proofErr w:type="spellStart"/>
            <w:r>
              <w:rPr>
                <w:rFonts w:ascii="Arial" w:hAnsi="Arial" w:cs="Arial"/>
                <w:b/>
                <w:sz w:val="16"/>
                <w:szCs w:val="16"/>
              </w:rPr>
              <w:t>IV.a</w:t>
            </w:r>
            <w:proofErr w:type="spellEnd"/>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Culture</w:t>
            </w:r>
          </w:p>
          <w:p w:rsidR="00F73E0E" w:rsidRPr="007F7A1D" w:rsidRDefault="00F73E0E" w:rsidP="00E40072">
            <w:pPr>
              <w:rPr>
                <w:rFonts w:ascii="Arial" w:hAnsi="Arial" w:cs="Arial"/>
                <w:sz w:val="16"/>
                <w:szCs w:val="16"/>
              </w:rPr>
            </w:pPr>
            <w:r w:rsidRPr="007F7A1D">
              <w:rPr>
                <w:rFonts w:ascii="Arial" w:hAnsi="Arial" w:cs="Arial"/>
                <w:sz w:val="16"/>
                <w:szCs w:val="16"/>
              </w:rPr>
              <w:t>Isolation, disinfection</w:t>
            </w:r>
            <w:r>
              <w:rPr>
                <w:rFonts w:ascii="Arial" w:hAnsi="Arial" w:cs="Arial"/>
                <w:sz w:val="16"/>
                <w:szCs w:val="16"/>
              </w:rPr>
              <w:t>, a</w:t>
            </w:r>
            <w:r w:rsidRPr="007F7A1D">
              <w:rPr>
                <w:rFonts w:ascii="Arial" w:hAnsi="Arial" w:cs="Arial"/>
                <w:sz w:val="16"/>
                <w:szCs w:val="16"/>
              </w:rPr>
              <w:t>nti-microbial treatments</w:t>
            </w:r>
            <w:r>
              <w:rPr>
                <w:rFonts w:ascii="Arial" w:hAnsi="Arial" w:cs="Arial"/>
                <w:sz w:val="16"/>
                <w:szCs w:val="16"/>
              </w:rPr>
              <w:t>, culture vessel, c</w:t>
            </w:r>
            <w:r w:rsidRPr="007F7A1D">
              <w:rPr>
                <w:rFonts w:ascii="Arial" w:hAnsi="Arial" w:cs="Arial"/>
                <w:sz w:val="16"/>
                <w:szCs w:val="16"/>
              </w:rPr>
              <w:t>ulture initiation</w:t>
            </w:r>
            <w:r>
              <w:rPr>
                <w:rFonts w:ascii="Arial" w:hAnsi="Arial" w:cs="Arial"/>
                <w:sz w:val="16"/>
                <w:szCs w:val="16"/>
              </w:rPr>
              <w:t>, p</w:t>
            </w:r>
            <w:r w:rsidRPr="007F7A1D">
              <w:rPr>
                <w:rFonts w:ascii="Arial" w:hAnsi="Arial" w:cs="Arial"/>
                <w:sz w:val="16"/>
                <w:szCs w:val="16"/>
              </w:rPr>
              <w:t>ropagation, cultivation</w:t>
            </w:r>
          </w:p>
          <w:p w:rsidR="00F73E0E" w:rsidRPr="007F7A1D" w:rsidRDefault="00F73E0E" w:rsidP="00E40072">
            <w:pPr>
              <w:rPr>
                <w:rFonts w:ascii="Arial" w:hAnsi="Arial" w:cs="Arial"/>
                <w:sz w:val="16"/>
                <w:szCs w:val="16"/>
              </w:rPr>
            </w:pPr>
            <w:r>
              <w:rPr>
                <w:rFonts w:ascii="Arial" w:hAnsi="Arial" w:cs="Arial"/>
                <w:sz w:val="16"/>
                <w:szCs w:val="16"/>
              </w:rPr>
              <w:t>s</w:t>
            </w:r>
            <w:r w:rsidRPr="007F7A1D">
              <w:rPr>
                <w:rFonts w:ascii="Arial" w:hAnsi="Arial" w:cs="Arial"/>
                <w:sz w:val="16"/>
                <w:szCs w:val="16"/>
              </w:rPr>
              <w:t>ubculture, serial culture, serial passage</w:t>
            </w:r>
            <w:r>
              <w:rPr>
                <w:rFonts w:ascii="Arial" w:hAnsi="Arial" w:cs="Arial"/>
                <w:sz w:val="16"/>
                <w:szCs w:val="16"/>
              </w:rPr>
              <w:t>, r</w:t>
            </w:r>
            <w:r w:rsidRPr="007F7A1D">
              <w:rPr>
                <w:rFonts w:ascii="Arial" w:hAnsi="Arial" w:cs="Arial"/>
                <w:sz w:val="16"/>
                <w:szCs w:val="16"/>
              </w:rPr>
              <w:t xml:space="preserve">egrowth, regeneration </w:t>
            </w:r>
          </w:p>
          <w:p w:rsidR="00F73E0E" w:rsidRPr="007F7A1D" w:rsidRDefault="00F73E0E" w:rsidP="00E40072">
            <w:pPr>
              <w:rPr>
                <w:rFonts w:ascii="Arial" w:hAnsi="Arial" w:cs="Arial"/>
                <w:sz w:val="16"/>
                <w:szCs w:val="16"/>
              </w:rPr>
            </w:pPr>
            <w:r w:rsidRPr="007F7A1D">
              <w:rPr>
                <w:rFonts w:ascii="Arial" w:hAnsi="Arial" w:cs="Arial"/>
                <w:sz w:val="16"/>
                <w:szCs w:val="16"/>
              </w:rPr>
              <w:t xml:space="preserve">Controlled environment </w:t>
            </w:r>
            <w:r>
              <w:rPr>
                <w:rFonts w:ascii="Arial" w:hAnsi="Arial" w:cs="Arial"/>
                <w:sz w:val="16"/>
                <w:szCs w:val="16"/>
              </w:rPr>
              <w:t>p</w:t>
            </w:r>
            <w:r w:rsidRPr="007F7A1D">
              <w:rPr>
                <w:rFonts w:ascii="Arial" w:hAnsi="Arial" w:cs="Arial"/>
                <w:sz w:val="16"/>
                <w:szCs w:val="16"/>
              </w:rPr>
              <w:t>arameters</w:t>
            </w:r>
            <w:r w:rsidR="00425521">
              <w:rPr>
                <w:rFonts w:ascii="Arial" w:hAnsi="Arial" w:cs="Arial"/>
                <w:sz w:val="16"/>
                <w:szCs w:val="16"/>
              </w:rPr>
              <w:t>.</w:t>
            </w:r>
          </w:p>
          <w:p w:rsidR="00F73E0E" w:rsidRPr="007F7A1D" w:rsidRDefault="00F73E0E" w:rsidP="00E40072">
            <w:pPr>
              <w:rPr>
                <w:rFonts w:ascii="Arial" w:hAnsi="Arial" w:cs="Arial"/>
                <w:sz w:val="16"/>
                <w:szCs w:val="16"/>
              </w:rPr>
            </w:pPr>
            <w:r w:rsidRPr="007F7A1D">
              <w:rPr>
                <w:rFonts w:ascii="Arial" w:hAnsi="Arial" w:cs="Arial"/>
                <w:i/>
                <w:sz w:val="16"/>
                <w:szCs w:val="16"/>
              </w:rPr>
              <w:t>Procedures involved in the</w:t>
            </w:r>
            <w:r w:rsidR="00CF4442">
              <w:rPr>
                <w:rFonts w:ascii="Arial" w:hAnsi="Arial" w:cs="Arial"/>
                <w:i/>
                <w:sz w:val="16"/>
                <w:szCs w:val="16"/>
              </w:rPr>
              <w:t xml:space="preserve"> </w:t>
            </w:r>
            <w:r w:rsidRPr="007F7A1D">
              <w:rPr>
                <w:rFonts w:ascii="Arial" w:hAnsi="Arial" w:cs="Arial"/>
                <w:i/>
                <w:sz w:val="16"/>
                <w:szCs w:val="16"/>
              </w:rPr>
              <w:t>initiation</w:t>
            </w:r>
            <w:r>
              <w:rPr>
                <w:rFonts w:ascii="Arial" w:hAnsi="Arial" w:cs="Arial"/>
                <w:i/>
                <w:sz w:val="16"/>
                <w:szCs w:val="16"/>
              </w:rPr>
              <w:t>,</w:t>
            </w:r>
            <w:r w:rsidR="00CF4442">
              <w:rPr>
                <w:rFonts w:ascii="Arial" w:hAnsi="Arial" w:cs="Arial"/>
                <w:i/>
                <w:sz w:val="16"/>
                <w:szCs w:val="16"/>
              </w:rPr>
              <w:t xml:space="preserve"> </w:t>
            </w:r>
            <w:r w:rsidRPr="007F7A1D">
              <w:rPr>
                <w:rFonts w:ascii="Arial" w:hAnsi="Arial" w:cs="Arial"/>
                <w:i/>
                <w:sz w:val="16"/>
                <w:szCs w:val="16"/>
              </w:rPr>
              <w:t>maintenance</w:t>
            </w:r>
            <w:r>
              <w:rPr>
                <w:rFonts w:ascii="Arial" w:hAnsi="Arial" w:cs="Arial"/>
                <w:i/>
                <w:sz w:val="16"/>
                <w:szCs w:val="16"/>
              </w:rPr>
              <w:t>, (sub-culture, serial culture) regrowth, regeneration,</w:t>
            </w:r>
            <w:r w:rsidR="00CF4442">
              <w:rPr>
                <w:rFonts w:ascii="Arial" w:hAnsi="Arial" w:cs="Arial"/>
                <w:i/>
                <w:sz w:val="16"/>
                <w:szCs w:val="16"/>
              </w:rPr>
              <w:t xml:space="preserve"> </w:t>
            </w:r>
            <w:r>
              <w:rPr>
                <w:rFonts w:ascii="Arial" w:hAnsi="Arial" w:cs="Arial"/>
                <w:i/>
                <w:sz w:val="16"/>
                <w:szCs w:val="16"/>
              </w:rPr>
              <w:t xml:space="preserve">transfer </w:t>
            </w:r>
            <w:r w:rsidRPr="007F7A1D">
              <w:rPr>
                <w:rFonts w:ascii="Arial" w:hAnsi="Arial" w:cs="Arial"/>
                <w:i/>
                <w:sz w:val="16"/>
                <w:szCs w:val="16"/>
              </w:rPr>
              <w:t>of replicable cultures</w:t>
            </w:r>
            <w:r w:rsidR="00425521">
              <w:rPr>
                <w:rFonts w:ascii="Arial" w:hAnsi="Arial" w:cs="Arial"/>
                <w:i/>
                <w:sz w:val="16"/>
                <w:szCs w:val="16"/>
              </w:rPr>
              <w:t>.</w:t>
            </w:r>
            <w:r w:rsidRPr="007F7A1D">
              <w:rPr>
                <w:rFonts w:ascii="Arial" w:hAnsi="Arial" w:cs="Arial"/>
                <w:i/>
                <w:sz w:val="16"/>
                <w:szCs w:val="16"/>
              </w:rPr>
              <w:t xml:space="preserve"> </w:t>
            </w:r>
          </w:p>
        </w:tc>
        <w:tc>
          <w:tcPr>
            <w:tcW w:w="0" w:type="auto"/>
            <w:shd w:val="clear" w:color="auto" w:fill="auto"/>
          </w:tcPr>
          <w:p w:rsidR="00F73E0E" w:rsidRPr="00EC01C2" w:rsidRDefault="00F73E0E" w:rsidP="00E40072">
            <w:pPr>
              <w:spacing w:before="120"/>
              <w:rPr>
                <w:rFonts w:ascii="Arial" w:hAnsi="Arial" w:cs="Arial"/>
                <w:sz w:val="16"/>
                <w:szCs w:val="16"/>
              </w:rPr>
            </w:pPr>
            <w:r>
              <w:rPr>
                <w:rFonts w:ascii="Arial" w:hAnsi="Arial" w:cs="Arial"/>
                <w:i/>
                <w:sz w:val="16"/>
                <w:szCs w:val="16"/>
              </w:rPr>
              <w:t xml:space="preserve"> </w:t>
            </w:r>
            <w:r w:rsidRPr="00EC01C2">
              <w:rPr>
                <w:rFonts w:ascii="Arial" w:hAnsi="Arial" w:cs="Arial"/>
                <w:sz w:val="16"/>
                <w:szCs w:val="16"/>
              </w:rPr>
              <w:t>N/A for non-viable museum collections</w:t>
            </w:r>
            <w:r w:rsidR="00425521">
              <w:rPr>
                <w:rFonts w:ascii="Arial" w:hAnsi="Arial" w:cs="Arial"/>
                <w:sz w:val="16"/>
                <w:szCs w:val="16"/>
              </w:rPr>
              <w:t>.</w:t>
            </w:r>
            <w:r w:rsidRPr="00EC01C2">
              <w:rPr>
                <w:rFonts w:ascii="Arial" w:hAnsi="Arial" w:cs="Arial"/>
                <w:sz w:val="16"/>
                <w:szCs w:val="16"/>
              </w:rPr>
              <w:t xml:space="preserve"> </w:t>
            </w:r>
          </w:p>
        </w:tc>
        <w:tc>
          <w:tcPr>
            <w:tcW w:w="0" w:type="auto"/>
            <w:shd w:val="clear" w:color="auto" w:fill="auto"/>
          </w:tcPr>
          <w:p w:rsidR="00F73E0E" w:rsidRPr="00BA114D" w:rsidRDefault="00F73E0E" w:rsidP="00E40072">
            <w:pPr>
              <w:spacing w:before="120"/>
              <w:rPr>
                <w:rFonts w:ascii="Arial" w:hAnsi="Arial" w:cs="Arial"/>
                <w:sz w:val="16"/>
                <w:szCs w:val="16"/>
              </w:rPr>
            </w:pPr>
            <w:r>
              <w:rPr>
                <w:rFonts w:ascii="Arial" w:hAnsi="Arial" w:cs="Arial"/>
                <w:sz w:val="16"/>
                <w:szCs w:val="16"/>
              </w:rPr>
              <w:t>A</w:t>
            </w:r>
            <w:r w:rsidRPr="00BA114D">
              <w:rPr>
                <w:rFonts w:ascii="Arial" w:hAnsi="Arial" w:cs="Arial"/>
                <w:sz w:val="16"/>
                <w:szCs w:val="16"/>
              </w:rPr>
              <w:t>septic</w:t>
            </w:r>
            <w:r>
              <w:rPr>
                <w:rFonts w:ascii="Arial" w:hAnsi="Arial" w:cs="Arial"/>
                <w:sz w:val="16"/>
                <w:szCs w:val="16"/>
              </w:rPr>
              <w:t xml:space="preserve">, </w:t>
            </w:r>
            <w:r w:rsidRPr="008C6852">
              <w:rPr>
                <w:rFonts w:ascii="Arial" w:hAnsi="Arial" w:cs="Arial"/>
                <w:i/>
                <w:sz w:val="16"/>
                <w:szCs w:val="16"/>
              </w:rPr>
              <w:t>in vitro</w:t>
            </w:r>
            <w:r>
              <w:rPr>
                <w:rFonts w:ascii="Arial" w:hAnsi="Arial" w:cs="Arial"/>
                <w:sz w:val="16"/>
                <w:szCs w:val="16"/>
              </w:rPr>
              <w:t xml:space="preserve">, microbiological </w:t>
            </w:r>
            <w:r w:rsidRPr="00BA114D">
              <w:rPr>
                <w:rFonts w:ascii="Arial" w:hAnsi="Arial" w:cs="Arial"/>
                <w:sz w:val="16"/>
                <w:szCs w:val="16"/>
              </w:rPr>
              <w:t>techniques</w:t>
            </w:r>
            <w:r>
              <w:rPr>
                <w:rFonts w:ascii="Arial" w:hAnsi="Arial" w:cs="Arial"/>
                <w:sz w:val="16"/>
                <w:szCs w:val="16"/>
              </w:rPr>
              <w:t xml:space="preserve"> for the sampling</w:t>
            </w:r>
            <w:r w:rsidR="00CF4442">
              <w:rPr>
                <w:rFonts w:ascii="Arial" w:hAnsi="Arial" w:cs="Arial"/>
                <w:sz w:val="16"/>
                <w:szCs w:val="16"/>
              </w:rPr>
              <w:t xml:space="preserve"> </w:t>
            </w:r>
            <w:r>
              <w:rPr>
                <w:rFonts w:ascii="Arial" w:hAnsi="Arial" w:cs="Arial"/>
                <w:sz w:val="16"/>
                <w:szCs w:val="16"/>
              </w:rPr>
              <w:t>and isolation of</w:t>
            </w:r>
            <w:r w:rsidR="00CF4442">
              <w:rPr>
                <w:rFonts w:ascii="Arial" w:hAnsi="Arial" w:cs="Arial"/>
                <w:sz w:val="16"/>
                <w:szCs w:val="16"/>
              </w:rPr>
              <w:t xml:space="preserve"> </w:t>
            </w:r>
            <w:r>
              <w:rPr>
                <w:rFonts w:ascii="Arial" w:hAnsi="Arial" w:cs="Arial"/>
                <w:sz w:val="16"/>
                <w:szCs w:val="16"/>
              </w:rPr>
              <w:t>microorganisms, protists,</w:t>
            </w:r>
            <w:r w:rsidR="00CF4442">
              <w:rPr>
                <w:rFonts w:ascii="Arial" w:hAnsi="Arial" w:cs="Arial"/>
                <w:sz w:val="16"/>
                <w:szCs w:val="16"/>
              </w:rPr>
              <w:t xml:space="preserve"> </w:t>
            </w:r>
            <w:r>
              <w:rPr>
                <w:rFonts w:ascii="Arial" w:hAnsi="Arial" w:cs="Arial"/>
                <w:sz w:val="16"/>
                <w:szCs w:val="16"/>
              </w:rPr>
              <w:t xml:space="preserve">explants, animal cells; </w:t>
            </w:r>
            <w:r w:rsidRPr="00BA114D">
              <w:rPr>
                <w:rFonts w:ascii="Arial" w:hAnsi="Arial" w:cs="Arial"/>
                <w:sz w:val="16"/>
                <w:szCs w:val="16"/>
              </w:rPr>
              <w:t>antimicrobials</w:t>
            </w:r>
            <w:r>
              <w:rPr>
                <w:rFonts w:ascii="Arial" w:hAnsi="Arial" w:cs="Arial"/>
                <w:sz w:val="16"/>
                <w:szCs w:val="16"/>
              </w:rPr>
              <w:t xml:space="preserve"> (disinfectants</w:t>
            </w:r>
            <w:r w:rsidRPr="00BA114D">
              <w:rPr>
                <w:rFonts w:ascii="Arial" w:hAnsi="Arial" w:cs="Arial"/>
                <w:sz w:val="16"/>
                <w:szCs w:val="16"/>
              </w:rPr>
              <w:t>,</w:t>
            </w:r>
            <w:r w:rsidR="00CF4442">
              <w:rPr>
                <w:rFonts w:ascii="Arial" w:hAnsi="Arial" w:cs="Arial"/>
                <w:sz w:val="16"/>
                <w:szCs w:val="16"/>
              </w:rPr>
              <w:t xml:space="preserve"> </w:t>
            </w:r>
            <w:r w:rsidRPr="00BA114D">
              <w:rPr>
                <w:rFonts w:ascii="Arial" w:hAnsi="Arial" w:cs="Arial"/>
                <w:sz w:val="16"/>
                <w:szCs w:val="16"/>
              </w:rPr>
              <w:t>bleach, hypochlorite</w:t>
            </w:r>
            <w:r>
              <w:rPr>
                <w:rFonts w:ascii="Arial" w:hAnsi="Arial" w:cs="Arial"/>
                <w:sz w:val="16"/>
                <w:szCs w:val="16"/>
              </w:rPr>
              <w:t xml:space="preserve"> solutions</w:t>
            </w:r>
            <w:r w:rsidRPr="00BA114D">
              <w:rPr>
                <w:rFonts w:ascii="Arial" w:hAnsi="Arial" w:cs="Arial"/>
                <w:sz w:val="16"/>
                <w:szCs w:val="16"/>
              </w:rPr>
              <w:t>, surfactants</w:t>
            </w:r>
            <w:r>
              <w:rPr>
                <w:rFonts w:ascii="Arial" w:hAnsi="Arial" w:cs="Arial"/>
                <w:sz w:val="16"/>
                <w:szCs w:val="16"/>
              </w:rPr>
              <w:t xml:space="preserve">, </w:t>
            </w:r>
            <w:r w:rsidRPr="00BA114D">
              <w:rPr>
                <w:rFonts w:ascii="Arial" w:hAnsi="Arial" w:cs="Arial"/>
                <w:sz w:val="16"/>
                <w:szCs w:val="16"/>
              </w:rPr>
              <w:t>antibiotics, fungicides, miticides</w:t>
            </w:r>
            <w:r>
              <w:rPr>
                <w:rFonts w:ascii="Arial" w:hAnsi="Arial" w:cs="Arial"/>
                <w:sz w:val="16"/>
                <w:szCs w:val="16"/>
              </w:rPr>
              <w:t>).</w:t>
            </w:r>
          </w:p>
          <w:p w:rsidR="00F73E0E" w:rsidRPr="00BA114D" w:rsidRDefault="00F73E0E" w:rsidP="00E40072">
            <w:pPr>
              <w:spacing w:before="120"/>
              <w:rPr>
                <w:rFonts w:ascii="Arial" w:hAnsi="Arial" w:cs="Arial"/>
                <w:sz w:val="16"/>
                <w:szCs w:val="16"/>
              </w:rPr>
            </w:pPr>
            <w:r>
              <w:rPr>
                <w:rFonts w:ascii="Arial" w:hAnsi="Arial" w:cs="Arial"/>
                <w:sz w:val="16"/>
                <w:szCs w:val="16"/>
              </w:rPr>
              <w:t>Culture vessel (size, type, sealant, ventilation). Media composition (macronutrients, micronutrients, gelling agents, hormones, vitamins, growth regulators, carbon source, antioxidants, special additives, pH) for c</w:t>
            </w:r>
            <w:r w:rsidRPr="00BA114D">
              <w:rPr>
                <w:rFonts w:ascii="Arial" w:hAnsi="Arial" w:cs="Arial"/>
                <w:sz w:val="16"/>
                <w:szCs w:val="16"/>
              </w:rPr>
              <w:t xml:space="preserve">ulture </w:t>
            </w:r>
            <w:r>
              <w:rPr>
                <w:rFonts w:ascii="Arial" w:hAnsi="Arial" w:cs="Arial"/>
                <w:sz w:val="16"/>
                <w:szCs w:val="16"/>
              </w:rPr>
              <w:t>initiation, proliferation, subculture and</w:t>
            </w:r>
            <w:r w:rsidR="00CF4442">
              <w:rPr>
                <w:rFonts w:ascii="Arial" w:hAnsi="Arial" w:cs="Arial"/>
                <w:sz w:val="16"/>
                <w:szCs w:val="16"/>
              </w:rPr>
              <w:t xml:space="preserve"> </w:t>
            </w:r>
            <w:r>
              <w:rPr>
                <w:rFonts w:ascii="Arial" w:hAnsi="Arial" w:cs="Arial"/>
                <w:sz w:val="16"/>
                <w:szCs w:val="16"/>
              </w:rPr>
              <w:t>t</w:t>
            </w:r>
            <w:r w:rsidRPr="00BA114D">
              <w:rPr>
                <w:rFonts w:ascii="Arial" w:hAnsi="Arial" w:cs="Arial"/>
                <w:sz w:val="16"/>
                <w:szCs w:val="16"/>
              </w:rPr>
              <w:t>ransfer regime</w:t>
            </w:r>
            <w:r>
              <w:rPr>
                <w:rFonts w:ascii="Arial" w:hAnsi="Arial" w:cs="Arial"/>
                <w:sz w:val="16"/>
                <w:szCs w:val="16"/>
              </w:rPr>
              <w:t>s (to stimulate morphogenesis, regeneration or return to</w:t>
            </w:r>
            <w:r w:rsidR="00CF4442">
              <w:rPr>
                <w:rFonts w:ascii="Arial" w:hAnsi="Arial" w:cs="Arial"/>
                <w:sz w:val="16"/>
                <w:szCs w:val="16"/>
              </w:rPr>
              <w:t xml:space="preserve"> </w:t>
            </w:r>
            <w:r w:rsidRPr="00452CF4">
              <w:rPr>
                <w:rFonts w:ascii="Arial" w:hAnsi="Arial" w:cs="Arial"/>
                <w:i/>
                <w:sz w:val="16"/>
                <w:szCs w:val="16"/>
              </w:rPr>
              <w:t>ex vitro</w:t>
            </w:r>
            <w:r>
              <w:rPr>
                <w:rFonts w:ascii="Arial" w:hAnsi="Arial" w:cs="Arial"/>
                <w:sz w:val="16"/>
                <w:szCs w:val="16"/>
              </w:rPr>
              <w:t xml:space="preserve"> growth)</w:t>
            </w:r>
            <w:r w:rsidR="00425521">
              <w:rPr>
                <w:rFonts w:ascii="Arial" w:hAnsi="Arial" w:cs="Arial"/>
                <w:sz w:val="16"/>
                <w:szCs w:val="16"/>
              </w:rPr>
              <w:t>.</w:t>
            </w:r>
            <w:r w:rsidR="00CF4442">
              <w:rPr>
                <w:rFonts w:ascii="Arial" w:hAnsi="Arial" w:cs="Arial"/>
                <w:sz w:val="16"/>
                <w:szCs w:val="16"/>
              </w:rPr>
              <w:t xml:space="preserve"> </w:t>
            </w:r>
          </w:p>
          <w:p w:rsidR="00F73E0E" w:rsidRPr="00BA114D" w:rsidRDefault="00F73E0E" w:rsidP="00E40072">
            <w:pPr>
              <w:spacing w:before="120"/>
              <w:rPr>
                <w:rFonts w:ascii="Arial" w:hAnsi="Arial" w:cs="Arial"/>
                <w:sz w:val="16"/>
                <w:szCs w:val="16"/>
              </w:rPr>
            </w:pPr>
            <w:r>
              <w:rPr>
                <w:rFonts w:ascii="Arial" w:hAnsi="Arial" w:cs="Arial"/>
                <w:sz w:val="16"/>
                <w:szCs w:val="16"/>
              </w:rPr>
              <w:t xml:space="preserve">RH, </w:t>
            </w:r>
            <w:r w:rsidRPr="00BA114D">
              <w:rPr>
                <w:rFonts w:ascii="Arial" w:hAnsi="Arial" w:cs="Arial"/>
                <w:sz w:val="16"/>
                <w:szCs w:val="16"/>
              </w:rPr>
              <w:t>T˚C, light intensity</w:t>
            </w:r>
            <w:r>
              <w:rPr>
                <w:rFonts w:ascii="Arial" w:hAnsi="Arial" w:cs="Arial"/>
                <w:sz w:val="16"/>
                <w:szCs w:val="16"/>
              </w:rPr>
              <w:t>, irradiance, quality,</w:t>
            </w:r>
            <w:r w:rsidR="00CF4442">
              <w:rPr>
                <w:rFonts w:ascii="Arial" w:hAnsi="Arial" w:cs="Arial"/>
                <w:sz w:val="16"/>
                <w:szCs w:val="16"/>
              </w:rPr>
              <w:t xml:space="preserve"> </w:t>
            </w:r>
            <w:r w:rsidRPr="00BA114D">
              <w:rPr>
                <w:rFonts w:ascii="Arial" w:hAnsi="Arial" w:cs="Arial"/>
                <w:sz w:val="16"/>
                <w:szCs w:val="16"/>
              </w:rPr>
              <w:t>photoperiod</w:t>
            </w:r>
            <w:r>
              <w:rPr>
                <w:rFonts w:ascii="Arial" w:hAnsi="Arial" w:cs="Arial"/>
                <w:sz w:val="16"/>
                <w:szCs w:val="16"/>
              </w:rPr>
              <w:t xml:space="preserve"> (dark, light, diurnal)</w:t>
            </w:r>
            <w:r w:rsidR="00CF4442">
              <w:rPr>
                <w:rFonts w:ascii="Arial" w:hAnsi="Arial" w:cs="Arial"/>
                <w:sz w:val="16"/>
                <w:szCs w:val="16"/>
              </w:rPr>
              <w:t xml:space="preserve"> </w:t>
            </w:r>
            <w:r>
              <w:rPr>
                <w:rFonts w:ascii="Arial" w:hAnsi="Arial" w:cs="Arial"/>
                <w:sz w:val="16"/>
                <w:szCs w:val="16"/>
              </w:rPr>
              <w:t>environmentally-controlled</w:t>
            </w:r>
            <w:r w:rsidR="00CF4442">
              <w:rPr>
                <w:rFonts w:ascii="Arial" w:hAnsi="Arial" w:cs="Arial"/>
                <w:sz w:val="16"/>
                <w:szCs w:val="16"/>
              </w:rPr>
              <w:t xml:space="preserve"> </w:t>
            </w:r>
            <w:r>
              <w:rPr>
                <w:rFonts w:ascii="Arial" w:hAnsi="Arial" w:cs="Arial"/>
                <w:sz w:val="16"/>
                <w:szCs w:val="16"/>
              </w:rPr>
              <w:t>(light,</w:t>
            </w:r>
            <w:r w:rsidR="00CF4442">
              <w:rPr>
                <w:rFonts w:ascii="Arial" w:hAnsi="Arial" w:cs="Arial"/>
                <w:sz w:val="16"/>
                <w:szCs w:val="16"/>
              </w:rPr>
              <w:t xml:space="preserve"> </w:t>
            </w:r>
            <w:r w:rsidRPr="00BA114D">
              <w:rPr>
                <w:rFonts w:ascii="Arial" w:hAnsi="Arial" w:cs="Arial"/>
                <w:sz w:val="16"/>
                <w:szCs w:val="16"/>
              </w:rPr>
              <w:t>T˚C</w:t>
            </w:r>
            <w:r>
              <w:rPr>
                <w:rFonts w:ascii="Arial" w:hAnsi="Arial" w:cs="Arial"/>
                <w:sz w:val="16"/>
                <w:szCs w:val="16"/>
              </w:rPr>
              <w:t>, O</w:t>
            </w:r>
            <w:r w:rsidRPr="008C6852">
              <w:rPr>
                <w:rFonts w:ascii="Arial" w:hAnsi="Arial" w:cs="Arial"/>
                <w:sz w:val="16"/>
                <w:szCs w:val="16"/>
                <w:vertAlign w:val="subscript"/>
              </w:rPr>
              <w:t>2</w:t>
            </w:r>
            <w:r>
              <w:rPr>
                <w:rFonts w:ascii="Arial" w:hAnsi="Arial" w:cs="Arial"/>
                <w:sz w:val="16"/>
                <w:szCs w:val="16"/>
              </w:rPr>
              <w:t>, CO</w:t>
            </w:r>
            <w:r w:rsidRPr="008C6852">
              <w:rPr>
                <w:rFonts w:ascii="Arial" w:hAnsi="Arial" w:cs="Arial"/>
                <w:sz w:val="16"/>
                <w:szCs w:val="16"/>
                <w:vertAlign w:val="subscript"/>
              </w:rPr>
              <w:t>2</w:t>
            </w:r>
            <w:r>
              <w:rPr>
                <w:rFonts w:ascii="Arial" w:hAnsi="Arial" w:cs="Arial"/>
                <w:sz w:val="16"/>
                <w:szCs w:val="16"/>
              </w:rPr>
              <w:t xml:space="preserve">) regimes applied to simulate </w:t>
            </w:r>
            <w:r w:rsidRPr="008C6852">
              <w:rPr>
                <w:rFonts w:ascii="Arial" w:hAnsi="Arial" w:cs="Arial"/>
                <w:i/>
                <w:sz w:val="16"/>
                <w:szCs w:val="16"/>
              </w:rPr>
              <w:t>in vitro</w:t>
            </w:r>
            <w:r>
              <w:rPr>
                <w:rFonts w:ascii="Arial" w:hAnsi="Arial" w:cs="Arial"/>
                <w:sz w:val="16"/>
                <w:szCs w:val="16"/>
              </w:rPr>
              <w:t xml:space="preserve"> and</w:t>
            </w:r>
            <w:r w:rsidR="00CF4442">
              <w:rPr>
                <w:rFonts w:ascii="Arial" w:hAnsi="Arial" w:cs="Arial"/>
                <w:sz w:val="16"/>
                <w:szCs w:val="16"/>
              </w:rPr>
              <w:t xml:space="preserve"> </w:t>
            </w:r>
            <w:r>
              <w:rPr>
                <w:rFonts w:ascii="Arial" w:hAnsi="Arial" w:cs="Arial"/>
                <w:sz w:val="16"/>
                <w:szCs w:val="16"/>
              </w:rPr>
              <w:t>natural life cycles (growth,</w:t>
            </w:r>
            <w:r w:rsidR="00CF4442">
              <w:rPr>
                <w:rFonts w:ascii="Arial" w:hAnsi="Arial" w:cs="Arial"/>
                <w:sz w:val="16"/>
                <w:szCs w:val="16"/>
              </w:rPr>
              <w:t xml:space="preserve"> </w:t>
            </w:r>
            <w:r>
              <w:rPr>
                <w:rFonts w:ascii="Arial" w:hAnsi="Arial" w:cs="Arial"/>
                <w:sz w:val="16"/>
                <w:szCs w:val="16"/>
              </w:rPr>
              <w:t>clonal propagation, morphogenesis, embryogenesis,</w:t>
            </w:r>
            <w:r w:rsidR="00CF4442">
              <w:rPr>
                <w:rFonts w:ascii="Arial" w:hAnsi="Arial" w:cs="Arial"/>
                <w:sz w:val="16"/>
                <w:szCs w:val="16"/>
              </w:rPr>
              <w:t xml:space="preserve"> </w:t>
            </w:r>
            <w:r>
              <w:rPr>
                <w:rFonts w:ascii="Arial" w:hAnsi="Arial" w:cs="Arial"/>
                <w:sz w:val="16"/>
                <w:szCs w:val="16"/>
              </w:rPr>
              <w:t>dormancy,</w:t>
            </w:r>
            <w:r w:rsidR="00CF4442">
              <w:rPr>
                <w:rFonts w:ascii="Arial" w:hAnsi="Arial" w:cs="Arial"/>
                <w:sz w:val="16"/>
                <w:szCs w:val="16"/>
              </w:rPr>
              <w:t xml:space="preserve"> </w:t>
            </w:r>
            <w:r>
              <w:rPr>
                <w:rFonts w:ascii="Arial" w:hAnsi="Arial" w:cs="Arial"/>
                <w:sz w:val="16"/>
                <w:szCs w:val="16"/>
              </w:rPr>
              <w:t>rejuvenation,</w:t>
            </w:r>
            <w:r w:rsidR="00CF4442">
              <w:rPr>
                <w:rFonts w:ascii="Arial" w:hAnsi="Arial" w:cs="Arial"/>
                <w:sz w:val="16"/>
                <w:szCs w:val="16"/>
              </w:rPr>
              <w:t xml:space="preserve"> </w:t>
            </w:r>
            <w:r>
              <w:rPr>
                <w:rFonts w:ascii="Arial" w:hAnsi="Arial" w:cs="Arial"/>
                <w:sz w:val="16"/>
                <w:szCs w:val="16"/>
              </w:rPr>
              <w:t xml:space="preserve">acclimation). </w:t>
            </w:r>
          </w:p>
        </w:tc>
      </w:tr>
      <w:tr w:rsidR="00F73E0E" w:rsidRPr="007F7A1D" w:rsidTr="00E40072">
        <w:trPr>
          <w:trHeight w:val="283"/>
        </w:trPr>
        <w:tc>
          <w:tcPr>
            <w:tcW w:w="0" w:type="auto"/>
            <w:shd w:val="clear" w:color="auto" w:fill="auto"/>
            <w:vAlign w:val="center"/>
          </w:tcPr>
          <w:p w:rsidR="00F73E0E" w:rsidRPr="007F7A1D" w:rsidRDefault="00F73E0E" w:rsidP="00E40072">
            <w:pPr>
              <w:jc w:val="center"/>
              <w:rPr>
                <w:rFonts w:ascii="Arial" w:hAnsi="Arial" w:cs="Arial"/>
                <w:sz w:val="16"/>
                <w:szCs w:val="16"/>
              </w:rPr>
            </w:pPr>
          </w:p>
        </w:tc>
        <w:tc>
          <w:tcPr>
            <w:tcW w:w="0" w:type="auto"/>
            <w:vAlign w:val="center"/>
          </w:tcPr>
          <w:p w:rsidR="00F73E0E" w:rsidRPr="007F7A1D" w:rsidRDefault="00F73E0E" w:rsidP="00E40072">
            <w:pPr>
              <w:jc w:val="center"/>
              <w:rPr>
                <w:rFonts w:ascii="Arial" w:hAnsi="Arial" w:cs="Arial"/>
                <w:b/>
                <w:sz w:val="16"/>
                <w:szCs w:val="16"/>
              </w:rPr>
            </w:pPr>
          </w:p>
        </w:tc>
        <w:tc>
          <w:tcPr>
            <w:tcW w:w="0" w:type="auto"/>
            <w:gridSpan w:val="3"/>
            <w:shd w:val="clear" w:color="auto" w:fill="auto"/>
            <w:vAlign w:val="center"/>
          </w:tcPr>
          <w:p w:rsidR="00F73E0E" w:rsidRPr="007F7A1D" w:rsidRDefault="00F73E0E" w:rsidP="00E40072">
            <w:pPr>
              <w:jc w:val="center"/>
              <w:rPr>
                <w:rFonts w:ascii="Arial" w:hAnsi="Arial" w:cs="Arial"/>
                <w:b/>
                <w:sz w:val="16"/>
                <w:szCs w:val="16"/>
              </w:rPr>
            </w:pPr>
            <w:r w:rsidRPr="007F7A1D">
              <w:rPr>
                <w:rFonts w:ascii="Arial" w:hAnsi="Arial" w:cs="Arial"/>
                <w:b/>
                <w:sz w:val="16"/>
                <w:szCs w:val="16"/>
              </w:rPr>
              <w:t>V. CONSERVATION, STORAGE &amp; RECOVERY</w:t>
            </w:r>
          </w:p>
        </w:tc>
      </w:tr>
      <w:tr w:rsidR="00F73E0E" w:rsidRPr="007F7A1D" w:rsidTr="00E40072">
        <w:trPr>
          <w:trHeight w:val="1531"/>
        </w:trPr>
        <w:tc>
          <w:tcPr>
            <w:tcW w:w="0" w:type="auto"/>
            <w:shd w:val="clear" w:color="auto" w:fill="auto"/>
            <w:vAlign w:val="center"/>
          </w:tcPr>
          <w:p w:rsidR="00F73E0E" w:rsidRDefault="00F73E0E" w:rsidP="00E40072">
            <w:pPr>
              <w:jc w:val="center"/>
              <w:rPr>
                <w:rFonts w:ascii="Arial" w:hAnsi="Arial" w:cs="Arial"/>
                <w:i/>
                <w:sz w:val="16"/>
                <w:szCs w:val="16"/>
              </w:rPr>
            </w:pPr>
            <w:r>
              <w:rPr>
                <w:rFonts w:ascii="Arial" w:hAnsi="Arial" w:cs="Arial"/>
                <w:i/>
                <w:sz w:val="16"/>
                <w:szCs w:val="16"/>
              </w:rPr>
              <w:t>LIMS</w:t>
            </w:r>
          </w:p>
          <w:p w:rsidR="00F73E0E" w:rsidRPr="00CF4442" w:rsidRDefault="00F73E0E" w:rsidP="00E40072">
            <w:pPr>
              <w:jc w:val="center"/>
              <w:rPr>
                <w:rFonts w:ascii="Arial" w:hAnsi="Arial" w:cs="Arial"/>
                <w:i/>
                <w:sz w:val="16"/>
                <w:szCs w:val="16"/>
              </w:rPr>
            </w:pPr>
            <w:r w:rsidRPr="007F7A1D">
              <w:rPr>
                <w:rFonts w:ascii="Arial" w:hAnsi="Arial" w:cs="Arial"/>
                <w:i/>
                <w:sz w:val="16"/>
                <w:szCs w:val="16"/>
              </w:rPr>
              <w:t>SPREC</w:t>
            </w:r>
          </w:p>
        </w:tc>
        <w:tc>
          <w:tcPr>
            <w:tcW w:w="0" w:type="auto"/>
            <w:vAlign w:val="center"/>
          </w:tcPr>
          <w:p w:rsidR="00F73E0E" w:rsidRPr="00D137B2" w:rsidRDefault="00F73E0E" w:rsidP="00E40072">
            <w:pPr>
              <w:jc w:val="center"/>
              <w:rPr>
                <w:rFonts w:ascii="Arial" w:hAnsi="Arial" w:cs="Arial"/>
                <w:b/>
                <w:sz w:val="16"/>
                <w:szCs w:val="16"/>
              </w:rPr>
            </w:pPr>
            <w:r w:rsidRPr="00D137B2">
              <w:rPr>
                <w:rFonts w:ascii="Arial" w:hAnsi="Arial" w:cs="Arial"/>
                <w:b/>
                <w:sz w:val="16"/>
                <w:szCs w:val="16"/>
              </w:rPr>
              <w:t>V.a</w:t>
            </w:r>
          </w:p>
        </w:tc>
        <w:tc>
          <w:tcPr>
            <w:tcW w:w="0" w:type="auto"/>
            <w:shd w:val="clear" w:color="auto" w:fill="auto"/>
          </w:tcPr>
          <w:p w:rsidR="00F73E0E" w:rsidRDefault="00F73E0E" w:rsidP="00E40072">
            <w:pPr>
              <w:spacing w:before="120"/>
              <w:rPr>
                <w:rFonts w:ascii="Arial" w:hAnsi="Arial" w:cs="Arial"/>
                <w:b/>
                <w:sz w:val="16"/>
                <w:szCs w:val="16"/>
              </w:rPr>
            </w:pPr>
            <w:r w:rsidRPr="00C338E0">
              <w:rPr>
                <w:rFonts w:ascii="Arial" w:hAnsi="Arial" w:cs="Arial"/>
                <w:b/>
                <w:i/>
                <w:sz w:val="16"/>
                <w:szCs w:val="16"/>
              </w:rPr>
              <w:t xml:space="preserve">In </w:t>
            </w:r>
            <w:r w:rsidR="00FA275A" w:rsidRPr="00C338E0">
              <w:rPr>
                <w:rFonts w:ascii="Arial" w:hAnsi="Arial" w:cs="Arial"/>
                <w:b/>
                <w:i/>
                <w:sz w:val="16"/>
                <w:szCs w:val="16"/>
              </w:rPr>
              <w:t>vitro</w:t>
            </w:r>
            <w:r w:rsidR="00FA275A">
              <w:rPr>
                <w:rFonts w:ascii="Arial" w:hAnsi="Arial" w:cs="Arial"/>
                <w:b/>
                <w:sz w:val="16"/>
                <w:szCs w:val="16"/>
              </w:rPr>
              <w:t xml:space="preserve"> conservation </w:t>
            </w:r>
          </w:p>
          <w:p w:rsidR="00F73E0E" w:rsidRPr="007F7A1D" w:rsidRDefault="00F73E0E" w:rsidP="00E40072">
            <w:pPr>
              <w:rPr>
                <w:rFonts w:ascii="Arial" w:hAnsi="Arial" w:cs="Arial"/>
                <w:sz w:val="16"/>
                <w:szCs w:val="16"/>
              </w:rPr>
            </w:pPr>
            <w:r>
              <w:rPr>
                <w:rFonts w:ascii="Arial" w:hAnsi="Arial" w:cs="Arial"/>
                <w:sz w:val="16"/>
                <w:szCs w:val="16"/>
              </w:rPr>
              <w:t>culture vessel,</w:t>
            </w:r>
            <w:r w:rsidR="00CF4442">
              <w:rPr>
                <w:rFonts w:ascii="Arial" w:hAnsi="Arial" w:cs="Arial"/>
                <w:sz w:val="16"/>
                <w:szCs w:val="16"/>
              </w:rPr>
              <w:t xml:space="preserve"> </w:t>
            </w:r>
            <w:r>
              <w:rPr>
                <w:rFonts w:ascii="Arial" w:hAnsi="Arial" w:cs="Arial"/>
                <w:sz w:val="16"/>
                <w:szCs w:val="16"/>
              </w:rPr>
              <w:t>d</w:t>
            </w:r>
            <w:r w:rsidRPr="007F7A1D">
              <w:rPr>
                <w:rFonts w:ascii="Arial" w:hAnsi="Arial" w:cs="Arial"/>
                <w:sz w:val="16"/>
                <w:szCs w:val="16"/>
              </w:rPr>
              <w:t>uration</w:t>
            </w:r>
            <w:r>
              <w:rPr>
                <w:rFonts w:ascii="Arial" w:hAnsi="Arial" w:cs="Arial"/>
                <w:sz w:val="16"/>
                <w:szCs w:val="16"/>
              </w:rPr>
              <w:t>, t</w:t>
            </w:r>
            <w:r w:rsidRPr="007F7A1D">
              <w:rPr>
                <w:rFonts w:ascii="Arial" w:hAnsi="Arial" w:cs="Arial"/>
                <w:sz w:val="16"/>
                <w:szCs w:val="16"/>
              </w:rPr>
              <w:t>emperature</w:t>
            </w:r>
            <w:r>
              <w:rPr>
                <w:rFonts w:ascii="Arial" w:hAnsi="Arial" w:cs="Arial"/>
                <w:sz w:val="16"/>
                <w:szCs w:val="16"/>
              </w:rPr>
              <w:t xml:space="preserve">, </w:t>
            </w:r>
            <w:r w:rsidRPr="007F7A1D">
              <w:rPr>
                <w:rFonts w:ascii="Arial" w:hAnsi="Arial" w:cs="Arial"/>
                <w:sz w:val="16"/>
                <w:szCs w:val="16"/>
              </w:rPr>
              <w:t>RH</w:t>
            </w:r>
            <w:r>
              <w:rPr>
                <w:rFonts w:ascii="Arial" w:hAnsi="Arial" w:cs="Arial"/>
                <w:sz w:val="16"/>
                <w:szCs w:val="16"/>
              </w:rPr>
              <w:t xml:space="preserve">, </w:t>
            </w:r>
            <w:r w:rsidRPr="007F7A1D">
              <w:rPr>
                <w:rFonts w:ascii="Arial" w:hAnsi="Arial" w:cs="Arial"/>
                <w:sz w:val="16"/>
                <w:szCs w:val="16"/>
              </w:rPr>
              <w:t>growth</w:t>
            </w:r>
            <w:r w:rsidR="00CF4442">
              <w:rPr>
                <w:rFonts w:ascii="Arial" w:hAnsi="Arial" w:cs="Arial"/>
                <w:sz w:val="16"/>
                <w:szCs w:val="16"/>
              </w:rPr>
              <w:t xml:space="preserve"> </w:t>
            </w:r>
            <w:r>
              <w:rPr>
                <w:rFonts w:ascii="Arial" w:hAnsi="Arial" w:cs="Arial"/>
                <w:sz w:val="16"/>
                <w:szCs w:val="16"/>
              </w:rPr>
              <w:t>l</w:t>
            </w:r>
            <w:r w:rsidRPr="007F7A1D">
              <w:rPr>
                <w:rFonts w:ascii="Arial" w:hAnsi="Arial" w:cs="Arial"/>
                <w:sz w:val="16"/>
                <w:szCs w:val="16"/>
              </w:rPr>
              <w:t>imiting conditions</w:t>
            </w:r>
            <w:r>
              <w:rPr>
                <w:rFonts w:ascii="Arial" w:hAnsi="Arial" w:cs="Arial"/>
                <w:sz w:val="16"/>
                <w:szCs w:val="16"/>
              </w:rPr>
              <w:t>, sub-culture, serial culture regimes (transfer intervals)</w:t>
            </w:r>
          </w:p>
          <w:p w:rsidR="00F73E0E" w:rsidRPr="00EC01C2" w:rsidRDefault="00F73E0E" w:rsidP="00E40072">
            <w:pPr>
              <w:rPr>
                <w:rFonts w:ascii="Arial" w:hAnsi="Arial" w:cs="Arial"/>
                <w:i/>
                <w:sz w:val="16"/>
                <w:szCs w:val="16"/>
              </w:rPr>
            </w:pPr>
            <w:r w:rsidRPr="00EC01C2">
              <w:rPr>
                <w:rFonts w:ascii="Arial" w:hAnsi="Arial" w:cs="Arial"/>
                <w:i/>
                <w:sz w:val="16"/>
                <w:szCs w:val="16"/>
              </w:rPr>
              <w:t xml:space="preserve">Procedures used to maintain </w:t>
            </w:r>
            <w:r>
              <w:rPr>
                <w:rFonts w:ascii="Arial" w:hAnsi="Arial" w:cs="Arial"/>
                <w:i/>
                <w:sz w:val="16"/>
                <w:szCs w:val="16"/>
              </w:rPr>
              <w:t xml:space="preserve">viable </w:t>
            </w:r>
            <w:r w:rsidRPr="00EC01C2">
              <w:rPr>
                <w:rFonts w:ascii="Arial" w:hAnsi="Arial" w:cs="Arial"/>
                <w:i/>
                <w:sz w:val="16"/>
                <w:szCs w:val="16"/>
              </w:rPr>
              <w:t>active culture collections in serial culture or slow (arrested, limited) growth</w:t>
            </w:r>
            <w:r w:rsidR="00CF4442">
              <w:rPr>
                <w:rFonts w:ascii="Arial" w:hAnsi="Arial" w:cs="Arial"/>
                <w:b/>
                <w:i/>
                <w:sz w:val="16"/>
                <w:szCs w:val="16"/>
              </w:rPr>
              <w:t xml:space="preserve"> </w:t>
            </w:r>
            <w:r w:rsidRPr="002A3E31">
              <w:rPr>
                <w:rFonts w:ascii="Arial" w:hAnsi="Arial" w:cs="Arial"/>
                <w:i/>
                <w:sz w:val="16"/>
                <w:szCs w:val="16"/>
              </w:rPr>
              <w:t xml:space="preserve">( </w:t>
            </w:r>
            <w:r w:rsidRPr="00EC01C2">
              <w:rPr>
                <w:rFonts w:ascii="Arial" w:hAnsi="Arial" w:cs="Arial"/>
                <w:i/>
                <w:sz w:val="16"/>
                <w:szCs w:val="16"/>
              </w:rPr>
              <w:t>medium-term storage</w:t>
            </w:r>
            <w:r w:rsidR="00425521">
              <w:rPr>
                <w:rFonts w:ascii="Arial" w:hAnsi="Arial" w:cs="Arial"/>
                <w:i/>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sidRPr="003C2B8E">
              <w:rPr>
                <w:rFonts w:ascii="Arial" w:hAnsi="Arial" w:cs="Arial"/>
                <w:sz w:val="16"/>
                <w:szCs w:val="16"/>
              </w:rPr>
              <w:t>N/A for</w:t>
            </w:r>
            <w:r w:rsidRPr="00EC01C2">
              <w:rPr>
                <w:rFonts w:ascii="Arial" w:hAnsi="Arial" w:cs="Arial"/>
                <w:sz w:val="16"/>
                <w:szCs w:val="16"/>
              </w:rPr>
              <w:t xml:space="preserve"> non-viable museum collections</w:t>
            </w:r>
            <w:r w:rsidR="00425521">
              <w:rPr>
                <w:rFonts w:ascii="Arial" w:hAnsi="Arial" w:cs="Arial"/>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Pr>
                <w:rFonts w:ascii="Arial" w:hAnsi="Arial" w:cs="Arial"/>
                <w:sz w:val="16"/>
                <w:szCs w:val="16"/>
              </w:rPr>
              <w:t xml:space="preserve">Petri dish, glass jar, culture vessel (size, type, sealant, ventilation) </w:t>
            </w:r>
            <w:r w:rsidRPr="007F7A1D">
              <w:rPr>
                <w:rFonts w:ascii="Arial" w:hAnsi="Arial" w:cs="Arial"/>
                <w:sz w:val="16"/>
                <w:szCs w:val="16"/>
              </w:rPr>
              <w:t>months, years</w:t>
            </w:r>
            <w:r>
              <w:rPr>
                <w:rFonts w:ascii="Arial" w:hAnsi="Arial" w:cs="Arial"/>
                <w:sz w:val="16"/>
                <w:szCs w:val="16"/>
              </w:rPr>
              <w:t xml:space="preserve">, </w:t>
            </w:r>
            <w:r w:rsidRPr="007F7A1D">
              <w:rPr>
                <w:rFonts w:ascii="Arial" w:hAnsi="Arial" w:cs="Arial"/>
                <w:sz w:val="16"/>
                <w:szCs w:val="16"/>
              </w:rPr>
              <w:t>ambient, 25°C, 4°C, -20°C, -80°C</w:t>
            </w:r>
            <w:r>
              <w:rPr>
                <w:rFonts w:ascii="Arial" w:hAnsi="Arial" w:cs="Arial"/>
                <w:sz w:val="16"/>
                <w:szCs w:val="16"/>
              </w:rPr>
              <w:t xml:space="preserve">; RH, </w:t>
            </w:r>
            <w:r w:rsidRPr="007F7A1D">
              <w:rPr>
                <w:rFonts w:ascii="Arial" w:hAnsi="Arial" w:cs="Arial"/>
                <w:sz w:val="16"/>
                <w:szCs w:val="16"/>
              </w:rPr>
              <w:t>80%, 20%, 15%, 5%</w:t>
            </w:r>
            <w:r>
              <w:rPr>
                <w:rFonts w:ascii="Arial" w:hAnsi="Arial" w:cs="Arial"/>
                <w:sz w:val="16"/>
                <w:szCs w:val="16"/>
              </w:rPr>
              <w:t xml:space="preserve">; </w:t>
            </w:r>
            <w:r w:rsidRPr="007F7A1D">
              <w:rPr>
                <w:rFonts w:ascii="Arial" w:hAnsi="Arial" w:cs="Arial"/>
                <w:sz w:val="16"/>
                <w:szCs w:val="16"/>
              </w:rPr>
              <w:t>arrested metabolism, minimal nutrients, T˚C light, growth factors</w:t>
            </w:r>
            <w:r>
              <w:rPr>
                <w:rFonts w:ascii="Arial" w:hAnsi="Arial" w:cs="Arial"/>
                <w:sz w:val="16"/>
                <w:szCs w:val="16"/>
              </w:rPr>
              <w:t xml:space="preserve">, growth inhibitors; subculture cycle, weeks, months, years. </w:t>
            </w:r>
          </w:p>
        </w:tc>
      </w:tr>
      <w:tr w:rsidR="00F73E0E" w:rsidRPr="007F7A1D" w:rsidTr="00E40072">
        <w:trPr>
          <w:trHeight w:val="1531"/>
        </w:trPr>
        <w:tc>
          <w:tcPr>
            <w:tcW w:w="0" w:type="auto"/>
            <w:shd w:val="clear" w:color="auto" w:fill="auto"/>
            <w:vAlign w:val="center"/>
          </w:tcPr>
          <w:p w:rsidR="00F73E0E" w:rsidRDefault="00F73E0E" w:rsidP="00E40072">
            <w:pPr>
              <w:jc w:val="center"/>
              <w:rPr>
                <w:rFonts w:ascii="Arial" w:hAnsi="Arial" w:cs="Arial"/>
                <w:i/>
                <w:sz w:val="16"/>
                <w:szCs w:val="16"/>
              </w:rPr>
            </w:pPr>
            <w:r>
              <w:rPr>
                <w:rFonts w:ascii="Arial" w:hAnsi="Arial" w:cs="Arial"/>
                <w:i/>
                <w:sz w:val="16"/>
                <w:szCs w:val="16"/>
              </w:rPr>
              <w:t>LIMS</w:t>
            </w:r>
          </w:p>
          <w:p w:rsidR="00F73E0E" w:rsidRPr="00CF4442" w:rsidRDefault="00F73E0E" w:rsidP="00E40072">
            <w:pPr>
              <w:jc w:val="center"/>
              <w:rPr>
                <w:rFonts w:ascii="Arial" w:hAnsi="Arial" w:cs="Arial"/>
                <w:i/>
                <w:sz w:val="16"/>
                <w:szCs w:val="16"/>
              </w:rPr>
            </w:pPr>
            <w:r w:rsidRPr="007F7A1D">
              <w:rPr>
                <w:rFonts w:ascii="Arial" w:hAnsi="Arial" w:cs="Arial"/>
                <w:i/>
                <w:sz w:val="16"/>
                <w:szCs w:val="16"/>
              </w:rPr>
              <w:t>SPREC</w:t>
            </w:r>
          </w:p>
        </w:tc>
        <w:tc>
          <w:tcPr>
            <w:tcW w:w="0" w:type="auto"/>
            <w:vAlign w:val="center"/>
          </w:tcPr>
          <w:p w:rsidR="00F73E0E" w:rsidRDefault="00F73E0E" w:rsidP="00E40072">
            <w:pPr>
              <w:jc w:val="center"/>
              <w:rPr>
                <w:rFonts w:ascii="Arial" w:hAnsi="Arial" w:cs="Arial"/>
                <w:b/>
                <w:sz w:val="16"/>
                <w:szCs w:val="16"/>
              </w:rPr>
            </w:pPr>
            <w:proofErr w:type="spellStart"/>
            <w:r>
              <w:rPr>
                <w:rFonts w:ascii="Arial" w:hAnsi="Arial" w:cs="Arial"/>
                <w:b/>
                <w:sz w:val="16"/>
                <w:szCs w:val="16"/>
              </w:rPr>
              <w:t>V.b</w:t>
            </w:r>
            <w:proofErr w:type="spellEnd"/>
          </w:p>
        </w:tc>
        <w:tc>
          <w:tcPr>
            <w:tcW w:w="0" w:type="auto"/>
            <w:shd w:val="clear" w:color="auto" w:fill="auto"/>
          </w:tcPr>
          <w:p w:rsidR="00F73E0E" w:rsidRDefault="00F73E0E" w:rsidP="00E40072">
            <w:pPr>
              <w:spacing w:before="120"/>
              <w:rPr>
                <w:rFonts w:ascii="Arial" w:hAnsi="Arial" w:cs="Arial"/>
                <w:b/>
                <w:sz w:val="16"/>
                <w:szCs w:val="16"/>
              </w:rPr>
            </w:pPr>
            <w:r>
              <w:rPr>
                <w:rFonts w:ascii="Arial" w:hAnsi="Arial" w:cs="Arial"/>
                <w:b/>
                <w:sz w:val="16"/>
                <w:szCs w:val="16"/>
              </w:rPr>
              <w:t>Cryopreservation</w:t>
            </w:r>
            <w:r w:rsidR="00CF4442">
              <w:rPr>
                <w:rFonts w:ascii="Arial" w:hAnsi="Arial" w:cs="Arial"/>
                <w:b/>
                <w:sz w:val="16"/>
                <w:szCs w:val="16"/>
              </w:rPr>
              <w:t xml:space="preserve"> </w:t>
            </w:r>
          </w:p>
          <w:p w:rsidR="00F73E0E" w:rsidRPr="007F7A1D" w:rsidRDefault="00F73E0E" w:rsidP="00E40072">
            <w:pPr>
              <w:rPr>
                <w:rFonts w:ascii="Arial" w:hAnsi="Arial" w:cs="Arial"/>
                <w:sz w:val="16"/>
                <w:szCs w:val="16"/>
              </w:rPr>
            </w:pPr>
            <w:r w:rsidRPr="007F7A1D">
              <w:rPr>
                <w:rFonts w:ascii="Arial" w:hAnsi="Arial" w:cs="Arial"/>
                <w:sz w:val="16"/>
                <w:szCs w:val="16"/>
              </w:rPr>
              <w:t>Pre-growth</w:t>
            </w:r>
            <w:r>
              <w:rPr>
                <w:rFonts w:ascii="Arial" w:hAnsi="Arial" w:cs="Arial"/>
                <w:sz w:val="16"/>
                <w:szCs w:val="16"/>
              </w:rPr>
              <w:t>, p</w:t>
            </w:r>
            <w:r w:rsidRPr="007F7A1D">
              <w:rPr>
                <w:rFonts w:ascii="Arial" w:hAnsi="Arial" w:cs="Arial"/>
                <w:sz w:val="16"/>
                <w:szCs w:val="16"/>
              </w:rPr>
              <w:t>re-treatment</w:t>
            </w:r>
          </w:p>
          <w:p w:rsidR="00F73E0E" w:rsidRPr="007F7A1D" w:rsidRDefault="00F73E0E" w:rsidP="00E40072">
            <w:pPr>
              <w:rPr>
                <w:rFonts w:ascii="Arial" w:hAnsi="Arial" w:cs="Arial"/>
                <w:sz w:val="16"/>
                <w:szCs w:val="16"/>
              </w:rPr>
            </w:pPr>
            <w:r>
              <w:rPr>
                <w:rFonts w:ascii="Arial" w:hAnsi="Arial" w:cs="Arial"/>
                <w:sz w:val="16"/>
                <w:szCs w:val="16"/>
              </w:rPr>
              <w:t>c</w:t>
            </w:r>
            <w:r w:rsidRPr="007F7A1D">
              <w:rPr>
                <w:rFonts w:ascii="Arial" w:hAnsi="Arial" w:cs="Arial"/>
                <w:sz w:val="16"/>
                <w:szCs w:val="16"/>
              </w:rPr>
              <w:t>ryoprotection regime</w:t>
            </w:r>
            <w:r>
              <w:rPr>
                <w:rFonts w:ascii="Arial" w:hAnsi="Arial" w:cs="Arial"/>
                <w:sz w:val="16"/>
                <w:szCs w:val="16"/>
              </w:rPr>
              <w:t>, c</w:t>
            </w:r>
            <w:r w:rsidRPr="007F7A1D">
              <w:rPr>
                <w:rFonts w:ascii="Arial" w:hAnsi="Arial" w:cs="Arial"/>
                <w:sz w:val="16"/>
                <w:szCs w:val="16"/>
              </w:rPr>
              <w:t>ooling regime</w:t>
            </w:r>
            <w:r>
              <w:rPr>
                <w:rFonts w:ascii="Arial" w:hAnsi="Arial" w:cs="Arial"/>
                <w:sz w:val="16"/>
                <w:szCs w:val="16"/>
              </w:rPr>
              <w:t>, c</w:t>
            </w:r>
            <w:r w:rsidRPr="007F7A1D">
              <w:rPr>
                <w:rFonts w:ascii="Arial" w:hAnsi="Arial" w:cs="Arial"/>
                <w:sz w:val="16"/>
                <w:szCs w:val="16"/>
              </w:rPr>
              <w:t>ryogenic state</w:t>
            </w:r>
            <w:r>
              <w:rPr>
                <w:rFonts w:ascii="Arial" w:hAnsi="Arial" w:cs="Arial"/>
                <w:sz w:val="16"/>
                <w:szCs w:val="16"/>
              </w:rPr>
              <w:t>, t</w:t>
            </w:r>
            <w:r w:rsidRPr="007F7A1D">
              <w:rPr>
                <w:rFonts w:ascii="Arial" w:hAnsi="Arial" w:cs="Arial"/>
                <w:sz w:val="16"/>
                <w:szCs w:val="16"/>
              </w:rPr>
              <w:t>emperature</w:t>
            </w:r>
            <w:r>
              <w:rPr>
                <w:rFonts w:ascii="Arial" w:hAnsi="Arial" w:cs="Arial"/>
                <w:sz w:val="16"/>
                <w:szCs w:val="16"/>
              </w:rPr>
              <w:t>, storage d</w:t>
            </w:r>
            <w:r w:rsidRPr="007F7A1D">
              <w:rPr>
                <w:rFonts w:ascii="Arial" w:hAnsi="Arial" w:cs="Arial"/>
                <w:sz w:val="16"/>
                <w:szCs w:val="16"/>
              </w:rPr>
              <w:t xml:space="preserve">uration </w:t>
            </w:r>
          </w:p>
          <w:p w:rsidR="00F73E0E" w:rsidRPr="007F7A1D" w:rsidRDefault="00F73E0E" w:rsidP="00E40072">
            <w:pPr>
              <w:rPr>
                <w:rFonts w:ascii="Arial" w:hAnsi="Arial" w:cs="Arial"/>
                <w:sz w:val="16"/>
                <w:szCs w:val="16"/>
              </w:rPr>
            </w:pPr>
            <w:r w:rsidRPr="007F7A1D">
              <w:rPr>
                <w:rFonts w:ascii="Arial" w:hAnsi="Arial" w:cs="Arial"/>
                <w:i/>
                <w:sz w:val="16"/>
                <w:szCs w:val="16"/>
              </w:rPr>
              <w:t xml:space="preserve">Procedures </w:t>
            </w:r>
            <w:r>
              <w:rPr>
                <w:rFonts w:ascii="Arial" w:hAnsi="Arial" w:cs="Arial"/>
                <w:i/>
                <w:sz w:val="16"/>
                <w:szCs w:val="16"/>
              </w:rPr>
              <w:t>used to</w:t>
            </w:r>
            <w:r w:rsidR="00CF4442">
              <w:rPr>
                <w:rFonts w:ascii="Arial" w:hAnsi="Arial" w:cs="Arial"/>
                <w:i/>
                <w:sz w:val="16"/>
                <w:szCs w:val="16"/>
              </w:rPr>
              <w:t xml:space="preserve"> </w:t>
            </w:r>
            <w:r w:rsidRPr="007F7A1D">
              <w:rPr>
                <w:rFonts w:ascii="Arial" w:hAnsi="Arial" w:cs="Arial"/>
                <w:i/>
                <w:sz w:val="16"/>
                <w:szCs w:val="16"/>
              </w:rPr>
              <w:t>establis</w:t>
            </w:r>
            <w:r>
              <w:rPr>
                <w:rFonts w:ascii="Arial" w:hAnsi="Arial" w:cs="Arial"/>
                <w:i/>
                <w:sz w:val="16"/>
                <w:szCs w:val="16"/>
              </w:rPr>
              <w:t>h</w:t>
            </w:r>
            <w:r w:rsidRPr="007F7A1D">
              <w:rPr>
                <w:rFonts w:ascii="Arial" w:hAnsi="Arial" w:cs="Arial"/>
                <w:i/>
                <w:sz w:val="16"/>
                <w:szCs w:val="16"/>
              </w:rPr>
              <w:t xml:space="preserve"> and maintain base collections</w:t>
            </w:r>
            <w:r w:rsidR="00CF4442">
              <w:rPr>
                <w:rFonts w:ascii="Arial" w:hAnsi="Arial" w:cs="Arial"/>
                <w:i/>
                <w:sz w:val="16"/>
                <w:szCs w:val="16"/>
              </w:rPr>
              <w:t xml:space="preserve"> </w:t>
            </w:r>
            <w:r>
              <w:rPr>
                <w:rFonts w:ascii="Arial" w:hAnsi="Arial" w:cs="Arial"/>
                <w:i/>
                <w:sz w:val="16"/>
                <w:szCs w:val="16"/>
              </w:rPr>
              <w:t>of</w:t>
            </w:r>
            <w:r w:rsidR="00CF4442">
              <w:rPr>
                <w:rFonts w:ascii="Arial" w:hAnsi="Arial" w:cs="Arial"/>
                <w:i/>
                <w:sz w:val="16"/>
                <w:szCs w:val="16"/>
              </w:rPr>
              <w:t xml:space="preserve"> </w:t>
            </w:r>
            <w:r>
              <w:rPr>
                <w:rFonts w:ascii="Arial" w:hAnsi="Arial" w:cs="Arial"/>
                <w:i/>
                <w:sz w:val="16"/>
                <w:szCs w:val="16"/>
              </w:rPr>
              <w:t>viable cells, tissues,</w:t>
            </w:r>
            <w:r w:rsidR="00CF4442">
              <w:rPr>
                <w:rFonts w:ascii="Arial" w:hAnsi="Arial" w:cs="Arial"/>
                <w:i/>
                <w:sz w:val="16"/>
                <w:szCs w:val="16"/>
              </w:rPr>
              <w:t xml:space="preserve"> </w:t>
            </w:r>
            <w:r>
              <w:rPr>
                <w:rFonts w:ascii="Arial" w:hAnsi="Arial" w:cs="Arial"/>
                <w:i/>
                <w:sz w:val="16"/>
                <w:szCs w:val="16"/>
              </w:rPr>
              <w:t xml:space="preserve">organs </w:t>
            </w:r>
            <w:r w:rsidRPr="007F7A1D">
              <w:rPr>
                <w:rFonts w:ascii="Arial" w:hAnsi="Arial" w:cs="Arial"/>
                <w:i/>
                <w:sz w:val="16"/>
                <w:szCs w:val="16"/>
              </w:rPr>
              <w:t>in</w:t>
            </w:r>
            <w:r w:rsidR="00CF4442">
              <w:rPr>
                <w:rFonts w:ascii="Arial" w:hAnsi="Arial" w:cs="Arial"/>
                <w:i/>
                <w:sz w:val="16"/>
                <w:szCs w:val="16"/>
              </w:rPr>
              <w:t xml:space="preserve"> </w:t>
            </w:r>
            <w:r>
              <w:rPr>
                <w:rFonts w:ascii="Arial" w:hAnsi="Arial" w:cs="Arial"/>
                <w:i/>
                <w:sz w:val="16"/>
                <w:szCs w:val="16"/>
              </w:rPr>
              <w:t>l</w:t>
            </w:r>
            <w:r w:rsidRPr="00EC01C2">
              <w:rPr>
                <w:rFonts w:ascii="Arial" w:hAnsi="Arial" w:cs="Arial"/>
                <w:i/>
                <w:sz w:val="16"/>
                <w:szCs w:val="16"/>
              </w:rPr>
              <w:t>ong-term storage</w:t>
            </w:r>
            <w:r>
              <w:rPr>
                <w:rFonts w:ascii="Arial" w:hAnsi="Arial" w:cs="Arial"/>
                <w:i/>
                <w:sz w:val="16"/>
                <w:szCs w:val="16"/>
              </w:rPr>
              <w:t>. A</w:t>
            </w:r>
            <w:r w:rsidRPr="009A1874">
              <w:rPr>
                <w:rFonts w:ascii="Arial" w:hAnsi="Arial" w:cs="Arial"/>
                <w:i/>
                <w:sz w:val="16"/>
                <w:szCs w:val="16"/>
              </w:rPr>
              <w:t>lso termed cryo-conservation.</w:t>
            </w:r>
          </w:p>
        </w:tc>
        <w:tc>
          <w:tcPr>
            <w:tcW w:w="0" w:type="auto"/>
            <w:shd w:val="clear" w:color="auto" w:fill="auto"/>
          </w:tcPr>
          <w:p w:rsidR="00F73E0E" w:rsidRPr="007F7A1D" w:rsidRDefault="00F73E0E" w:rsidP="00E40072">
            <w:pPr>
              <w:spacing w:before="120"/>
              <w:rPr>
                <w:rFonts w:ascii="Arial" w:hAnsi="Arial" w:cs="Arial"/>
                <w:sz w:val="16"/>
                <w:szCs w:val="16"/>
              </w:rPr>
            </w:pPr>
            <w:r w:rsidRPr="003D2732">
              <w:rPr>
                <w:rFonts w:ascii="Arial" w:hAnsi="Arial" w:cs="Arial"/>
                <w:sz w:val="16"/>
                <w:szCs w:val="16"/>
              </w:rPr>
              <w:t>N/A</w:t>
            </w:r>
            <w:r w:rsidRPr="007F7A1D">
              <w:rPr>
                <w:rFonts w:ascii="Arial" w:hAnsi="Arial" w:cs="Arial"/>
                <w:sz w:val="16"/>
                <w:szCs w:val="16"/>
              </w:rPr>
              <w:t xml:space="preserve"> for non-viable collections</w:t>
            </w:r>
            <w:r w:rsidR="00425521">
              <w:rPr>
                <w:rFonts w:ascii="Arial" w:hAnsi="Arial" w:cs="Arial"/>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Osmotic</w:t>
            </w:r>
            <w:r>
              <w:rPr>
                <w:rFonts w:ascii="Arial" w:hAnsi="Arial" w:cs="Arial"/>
                <w:sz w:val="16"/>
                <w:szCs w:val="16"/>
              </w:rPr>
              <w:t>a</w:t>
            </w:r>
            <w:r w:rsidRPr="007F7A1D">
              <w:rPr>
                <w:rFonts w:ascii="Arial" w:hAnsi="Arial" w:cs="Arial"/>
                <w:sz w:val="16"/>
                <w:szCs w:val="16"/>
              </w:rPr>
              <w:t xml:space="preserve"> </w:t>
            </w:r>
            <w:r>
              <w:rPr>
                <w:rFonts w:ascii="Arial" w:hAnsi="Arial" w:cs="Arial"/>
                <w:sz w:val="16"/>
                <w:szCs w:val="16"/>
              </w:rPr>
              <w:t xml:space="preserve">and </w:t>
            </w:r>
            <w:r w:rsidRPr="007F7A1D">
              <w:rPr>
                <w:rFonts w:ascii="Arial" w:hAnsi="Arial" w:cs="Arial"/>
                <w:sz w:val="16"/>
                <w:szCs w:val="16"/>
              </w:rPr>
              <w:t>special additives</w:t>
            </w:r>
            <w:r>
              <w:rPr>
                <w:rFonts w:ascii="Arial" w:hAnsi="Arial" w:cs="Arial"/>
                <w:sz w:val="16"/>
                <w:szCs w:val="16"/>
              </w:rPr>
              <w:t xml:space="preserve">, </w:t>
            </w:r>
          </w:p>
          <w:p w:rsidR="00F73E0E" w:rsidRPr="007F7A1D" w:rsidRDefault="00F73E0E" w:rsidP="00DF5CB7">
            <w:pPr>
              <w:spacing w:before="120"/>
              <w:rPr>
                <w:rFonts w:ascii="Arial" w:hAnsi="Arial" w:cs="Arial"/>
                <w:sz w:val="16"/>
                <w:szCs w:val="16"/>
              </w:rPr>
            </w:pPr>
            <w:r>
              <w:rPr>
                <w:rFonts w:ascii="Arial" w:hAnsi="Arial" w:cs="Arial"/>
                <w:sz w:val="16"/>
                <w:szCs w:val="16"/>
              </w:rPr>
              <w:t>c</w:t>
            </w:r>
            <w:r w:rsidRPr="007F7A1D">
              <w:rPr>
                <w:rFonts w:ascii="Arial" w:hAnsi="Arial" w:cs="Arial"/>
                <w:sz w:val="16"/>
                <w:szCs w:val="16"/>
              </w:rPr>
              <w:t xml:space="preserve">olligative, non-colligative </w:t>
            </w:r>
            <w:r>
              <w:rPr>
                <w:rFonts w:ascii="Arial" w:hAnsi="Arial" w:cs="Arial"/>
                <w:sz w:val="16"/>
                <w:szCs w:val="16"/>
              </w:rPr>
              <w:t xml:space="preserve">cryoprotectants, </w:t>
            </w:r>
            <w:r w:rsidRPr="007F7A1D">
              <w:rPr>
                <w:rFonts w:ascii="Arial" w:hAnsi="Arial" w:cs="Arial"/>
                <w:sz w:val="16"/>
                <w:szCs w:val="16"/>
              </w:rPr>
              <w:t>alginate</w:t>
            </w:r>
            <w:r>
              <w:rPr>
                <w:rFonts w:ascii="Arial" w:hAnsi="Arial" w:cs="Arial"/>
                <w:sz w:val="16"/>
                <w:szCs w:val="16"/>
              </w:rPr>
              <w:t>, c</w:t>
            </w:r>
            <w:r w:rsidRPr="007F7A1D">
              <w:rPr>
                <w:rFonts w:ascii="Arial" w:hAnsi="Arial" w:cs="Arial"/>
                <w:sz w:val="16"/>
                <w:szCs w:val="16"/>
              </w:rPr>
              <w:t>ontrolled rate, rapid, ultra rapid</w:t>
            </w:r>
            <w:r>
              <w:rPr>
                <w:rFonts w:ascii="Arial" w:hAnsi="Arial" w:cs="Arial"/>
                <w:sz w:val="16"/>
                <w:szCs w:val="16"/>
              </w:rPr>
              <w:t xml:space="preserve"> cooling</w:t>
            </w:r>
            <w:r w:rsidR="00425521">
              <w:rPr>
                <w:rFonts w:ascii="Arial" w:hAnsi="Arial" w:cs="Arial"/>
                <w:sz w:val="16"/>
                <w:szCs w:val="16"/>
              </w:rPr>
              <w:t xml:space="preserve">  </w:t>
            </w:r>
            <w:r>
              <w:rPr>
                <w:rFonts w:ascii="Arial" w:hAnsi="Arial" w:cs="Arial"/>
                <w:sz w:val="16"/>
                <w:szCs w:val="16"/>
              </w:rPr>
              <w:t>p</w:t>
            </w:r>
            <w:r w:rsidRPr="007F7A1D">
              <w:rPr>
                <w:rFonts w:ascii="Arial" w:hAnsi="Arial" w:cs="Arial"/>
                <w:sz w:val="16"/>
                <w:szCs w:val="16"/>
              </w:rPr>
              <w:t>rogrammable freezer, Mr Frosty</w:t>
            </w:r>
            <w:r>
              <w:rPr>
                <w:rFonts w:ascii="Arial" w:hAnsi="Arial" w:cs="Arial"/>
                <w:sz w:val="16"/>
                <w:szCs w:val="16"/>
              </w:rPr>
              <w:t>®, f</w:t>
            </w:r>
            <w:r w:rsidRPr="007F7A1D">
              <w:rPr>
                <w:rFonts w:ascii="Arial" w:hAnsi="Arial" w:cs="Arial"/>
                <w:sz w:val="16"/>
                <w:szCs w:val="16"/>
              </w:rPr>
              <w:t>rozen, partially vitrified, vitrified</w:t>
            </w:r>
            <w:r>
              <w:rPr>
                <w:rFonts w:ascii="Arial" w:hAnsi="Arial" w:cs="Arial"/>
                <w:sz w:val="16"/>
                <w:szCs w:val="16"/>
              </w:rPr>
              <w:t xml:space="preserve">, </w:t>
            </w:r>
            <w:r w:rsidRPr="007F7A1D">
              <w:rPr>
                <w:rFonts w:ascii="Arial" w:hAnsi="Arial" w:cs="Arial"/>
                <w:sz w:val="16"/>
                <w:szCs w:val="16"/>
              </w:rPr>
              <w:t xml:space="preserve">-196°C (LN vapour phase </w:t>
            </w:r>
            <w:r w:rsidR="00DF5CB7">
              <w:rPr>
                <w:rFonts w:ascii="Arial" w:hAnsi="Arial" w:cs="Arial"/>
                <w:sz w:val="16"/>
                <w:szCs w:val="16"/>
              </w:rPr>
              <w:t xml:space="preserve">&gt;. </w:t>
            </w:r>
            <w:r w:rsidRPr="007F7A1D">
              <w:rPr>
                <w:rFonts w:ascii="Arial" w:hAnsi="Arial" w:cs="Arial"/>
                <w:sz w:val="16"/>
                <w:szCs w:val="16"/>
              </w:rPr>
              <w:t>-130°C)</w:t>
            </w:r>
            <w:r>
              <w:rPr>
                <w:rFonts w:ascii="Arial" w:hAnsi="Arial" w:cs="Arial"/>
                <w:sz w:val="16"/>
                <w:szCs w:val="16"/>
              </w:rPr>
              <w:t>,</w:t>
            </w:r>
            <w:r w:rsidR="00CF4442">
              <w:rPr>
                <w:rFonts w:ascii="Arial" w:hAnsi="Arial" w:cs="Arial"/>
                <w:sz w:val="16"/>
                <w:szCs w:val="16"/>
              </w:rPr>
              <w:t xml:space="preserve"> </w:t>
            </w:r>
            <w:r>
              <w:rPr>
                <w:rFonts w:ascii="Arial" w:hAnsi="Arial" w:cs="Arial"/>
                <w:sz w:val="16"/>
                <w:szCs w:val="16"/>
              </w:rPr>
              <w:t>mechanical freezers</w:t>
            </w:r>
            <w:r w:rsidR="00425521">
              <w:rPr>
                <w:rFonts w:ascii="Arial" w:hAnsi="Arial" w:cs="Arial"/>
                <w:sz w:val="16"/>
                <w:szCs w:val="16"/>
              </w:rPr>
              <w:t xml:space="preserve">, </w:t>
            </w:r>
            <w:r w:rsidRPr="007F7A1D">
              <w:rPr>
                <w:rFonts w:ascii="Arial" w:hAnsi="Arial" w:cs="Arial"/>
                <w:sz w:val="16"/>
                <w:szCs w:val="16"/>
              </w:rPr>
              <w:t>years, decades, multiple decades</w:t>
            </w:r>
          </w:p>
        </w:tc>
      </w:tr>
      <w:tr w:rsidR="00F73E0E" w:rsidRPr="007F7A1D" w:rsidTr="00E40072">
        <w:trPr>
          <w:trHeight w:val="907"/>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lastRenderedPageBreak/>
              <w:t>SPREC</w:t>
            </w:r>
          </w:p>
        </w:tc>
        <w:tc>
          <w:tcPr>
            <w:tcW w:w="0" w:type="auto"/>
            <w:vAlign w:val="center"/>
          </w:tcPr>
          <w:p w:rsidR="00F73E0E" w:rsidRPr="007F7A1D" w:rsidRDefault="00F73E0E" w:rsidP="00E40072">
            <w:pPr>
              <w:jc w:val="center"/>
              <w:rPr>
                <w:rFonts w:ascii="Arial" w:hAnsi="Arial" w:cs="Arial"/>
                <w:b/>
                <w:sz w:val="16"/>
                <w:szCs w:val="16"/>
              </w:rPr>
            </w:pPr>
            <w:proofErr w:type="spellStart"/>
            <w:r>
              <w:rPr>
                <w:rFonts w:ascii="Arial" w:hAnsi="Arial" w:cs="Arial"/>
                <w:b/>
                <w:sz w:val="16"/>
                <w:szCs w:val="16"/>
              </w:rPr>
              <w:t>V.c</w:t>
            </w:r>
            <w:proofErr w:type="spellEnd"/>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b/>
                <w:sz w:val="16"/>
                <w:szCs w:val="16"/>
              </w:rPr>
              <w:t xml:space="preserve">Rewarming &amp; </w:t>
            </w:r>
            <w:r w:rsidR="00FA275A" w:rsidRPr="007F7A1D">
              <w:rPr>
                <w:rFonts w:ascii="Arial" w:hAnsi="Arial" w:cs="Arial"/>
                <w:b/>
                <w:sz w:val="16"/>
                <w:szCs w:val="16"/>
              </w:rPr>
              <w:t>recovery</w:t>
            </w:r>
            <w:r w:rsidR="00FA275A" w:rsidRPr="007F7A1D">
              <w:rPr>
                <w:rFonts w:ascii="Arial" w:hAnsi="Arial" w:cs="Arial"/>
                <w:sz w:val="16"/>
                <w:szCs w:val="16"/>
              </w:rPr>
              <w:t xml:space="preserve"> </w:t>
            </w:r>
          </w:p>
          <w:p w:rsidR="00F73E0E" w:rsidRPr="007F7A1D" w:rsidRDefault="00F73E0E" w:rsidP="00E40072">
            <w:pPr>
              <w:rPr>
                <w:rFonts w:ascii="Arial" w:hAnsi="Arial" w:cs="Arial"/>
                <w:sz w:val="16"/>
                <w:szCs w:val="16"/>
              </w:rPr>
            </w:pPr>
            <w:r w:rsidRPr="007F7A1D">
              <w:rPr>
                <w:rFonts w:ascii="Arial" w:hAnsi="Arial" w:cs="Arial"/>
                <w:i/>
                <w:sz w:val="16"/>
                <w:szCs w:val="16"/>
              </w:rPr>
              <w:t>Conditions used to retrieve, revive and recover after storage.</w:t>
            </w:r>
          </w:p>
        </w:tc>
        <w:tc>
          <w:tcPr>
            <w:tcW w:w="0" w:type="auto"/>
            <w:shd w:val="clear" w:color="auto" w:fill="auto"/>
          </w:tcPr>
          <w:p w:rsidR="00F73E0E" w:rsidRPr="00A83409" w:rsidRDefault="00F73E0E" w:rsidP="00E40072">
            <w:pPr>
              <w:spacing w:before="120"/>
              <w:rPr>
                <w:rFonts w:ascii="Arial" w:hAnsi="Arial" w:cs="Arial"/>
                <w:i/>
                <w:sz w:val="16"/>
                <w:szCs w:val="16"/>
              </w:rPr>
            </w:pPr>
            <w:r w:rsidRPr="007F7A1D">
              <w:rPr>
                <w:rFonts w:ascii="Arial" w:hAnsi="Arial" w:cs="Arial"/>
                <w:i/>
                <w:sz w:val="16"/>
                <w:szCs w:val="16"/>
              </w:rPr>
              <w:t>N/A for non-viable museum collections</w:t>
            </w:r>
            <w:r w:rsidR="00425521">
              <w:rPr>
                <w:rFonts w:ascii="Arial" w:hAnsi="Arial" w:cs="Arial"/>
                <w:i/>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Rapid, slow or controlled re-warming at ambient or water bath (40 - 45°C ),</w:t>
            </w:r>
            <w:r w:rsidR="00CF4442">
              <w:rPr>
                <w:rFonts w:ascii="Arial" w:hAnsi="Arial" w:cs="Arial"/>
                <w:sz w:val="16"/>
                <w:szCs w:val="16"/>
              </w:rPr>
              <w:t xml:space="preserve"> </w:t>
            </w:r>
            <w:r>
              <w:rPr>
                <w:rFonts w:ascii="Arial" w:hAnsi="Arial" w:cs="Arial"/>
                <w:sz w:val="16"/>
                <w:szCs w:val="16"/>
              </w:rPr>
              <w:t xml:space="preserve">Culture vessel (size, type, sealant, ventilation). </w:t>
            </w:r>
            <w:r w:rsidRPr="007F7A1D">
              <w:rPr>
                <w:rFonts w:ascii="Arial" w:hAnsi="Arial" w:cs="Arial"/>
                <w:sz w:val="16"/>
                <w:szCs w:val="16"/>
              </w:rPr>
              <w:t xml:space="preserve">recovery </w:t>
            </w:r>
            <w:r w:rsidRPr="007F7A1D">
              <w:rPr>
                <w:rFonts w:ascii="Arial" w:hAnsi="Arial" w:cs="Arial"/>
                <w:i/>
                <w:sz w:val="16"/>
                <w:szCs w:val="16"/>
              </w:rPr>
              <w:t>in vitro</w:t>
            </w:r>
            <w:r w:rsidRPr="007F7A1D">
              <w:rPr>
                <w:rFonts w:ascii="Arial" w:hAnsi="Arial" w:cs="Arial"/>
                <w:sz w:val="16"/>
                <w:szCs w:val="16"/>
              </w:rPr>
              <w:t xml:space="preserve"> culture, </w:t>
            </w:r>
            <w:r>
              <w:rPr>
                <w:rFonts w:ascii="Arial" w:hAnsi="Arial" w:cs="Arial"/>
                <w:sz w:val="16"/>
                <w:szCs w:val="16"/>
              </w:rPr>
              <w:t>media, special additives,</w:t>
            </w:r>
            <w:r w:rsidR="00CF4442">
              <w:rPr>
                <w:rFonts w:ascii="Arial" w:hAnsi="Arial" w:cs="Arial"/>
                <w:sz w:val="16"/>
                <w:szCs w:val="16"/>
              </w:rPr>
              <w:t xml:space="preserve"> </w:t>
            </w:r>
            <w:r w:rsidRPr="007F7A1D">
              <w:rPr>
                <w:rFonts w:ascii="Arial" w:hAnsi="Arial" w:cs="Arial"/>
                <w:sz w:val="16"/>
                <w:szCs w:val="16"/>
              </w:rPr>
              <w:t>ambient, T˚C, dark,</w:t>
            </w:r>
            <w:r w:rsidR="00CF4442">
              <w:rPr>
                <w:rFonts w:ascii="Arial" w:hAnsi="Arial" w:cs="Arial"/>
                <w:sz w:val="16"/>
                <w:szCs w:val="16"/>
              </w:rPr>
              <w:t xml:space="preserve"> </w:t>
            </w:r>
            <w:r w:rsidRPr="007F7A1D">
              <w:rPr>
                <w:rFonts w:ascii="Arial" w:hAnsi="Arial" w:cs="Arial"/>
                <w:sz w:val="16"/>
                <w:szCs w:val="16"/>
              </w:rPr>
              <w:t>light</w:t>
            </w:r>
            <w:r w:rsidR="00425521">
              <w:rPr>
                <w:rFonts w:ascii="Arial" w:hAnsi="Arial" w:cs="Arial"/>
                <w:sz w:val="16"/>
                <w:szCs w:val="16"/>
              </w:rPr>
              <w:t>.</w:t>
            </w:r>
            <w:r w:rsidRPr="007F7A1D">
              <w:rPr>
                <w:rFonts w:ascii="Arial" w:hAnsi="Arial" w:cs="Arial"/>
                <w:sz w:val="16"/>
                <w:szCs w:val="16"/>
              </w:rPr>
              <w:t xml:space="preserve"> </w:t>
            </w:r>
          </w:p>
        </w:tc>
      </w:tr>
      <w:tr w:rsidR="00F73E0E" w:rsidRPr="007F7A1D" w:rsidTr="00E40072">
        <w:trPr>
          <w:trHeight w:val="283"/>
        </w:trPr>
        <w:tc>
          <w:tcPr>
            <w:tcW w:w="0" w:type="auto"/>
            <w:shd w:val="clear" w:color="auto" w:fill="auto"/>
            <w:vAlign w:val="center"/>
          </w:tcPr>
          <w:p w:rsidR="00F73E0E" w:rsidRPr="007F7A1D" w:rsidRDefault="00F73E0E" w:rsidP="00E40072">
            <w:pPr>
              <w:jc w:val="center"/>
              <w:rPr>
                <w:rFonts w:ascii="Arial" w:hAnsi="Arial" w:cs="Arial"/>
                <w:sz w:val="16"/>
                <w:szCs w:val="16"/>
              </w:rPr>
            </w:pPr>
          </w:p>
        </w:tc>
        <w:tc>
          <w:tcPr>
            <w:tcW w:w="0" w:type="auto"/>
            <w:vAlign w:val="center"/>
          </w:tcPr>
          <w:p w:rsidR="00F73E0E" w:rsidRPr="007F7A1D" w:rsidRDefault="00F73E0E" w:rsidP="00E40072">
            <w:pPr>
              <w:jc w:val="center"/>
              <w:rPr>
                <w:rFonts w:ascii="Arial" w:hAnsi="Arial" w:cs="Arial"/>
                <w:b/>
                <w:sz w:val="16"/>
                <w:szCs w:val="16"/>
              </w:rPr>
            </w:pPr>
          </w:p>
        </w:tc>
        <w:tc>
          <w:tcPr>
            <w:tcW w:w="0" w:type="auto"/>
            <w:gridSpan w:val="3"/>
            <w:shd w:val="clear" w:color="auto" w:fill="auto"/>
            <w:vAlign w:val="center"/>
          </w:tcPr>
          <w:p w:rsidR="00F73E0E" w:rsidRPr="007F7A1D" w:rsidRDefault="00F73E0E" w:rsidP="00E40072">
            <w:pPr>
              <w:jc w:val="center"/>
              <w:rPr>
                <w:rFonts w:ascii="Arial" w:hAnsi="Arial" w:cs="Arial"/>
                <w:sz w:val="16"/>
                <w:szCs w:val="16"/>
              </w:rPr>
            </w:pPr>
            <w:r w:rsidRPr="007F7A1D">
              <w:rPr>
                <w:rFonts w:ascii="Arial" w:hAnsi="Arial" w:cs="Arial"/>
                <w:b/>
                <w:sz w:val="16"/>
                <w:szCs w:val="16"/>
              </w:rPr>
              <w:t>VI. DISPATCH, TRANSPORT, COLD CHAIN SECURITY</w:t>
            </w:r>
          </w:p>
        </w:tc>
      </w:tr>
      <w:tr w:rsidR="00F73E0E" w:rsidRPr="007F7A1D" w:rsidTr="00E40072">
        <w:trPr>
          <w:trHeight w:val="1644"/>
        </w:trPr>
        <w:tc>
          <w:tcPr>
            <w:tcW w:w="0" w:type="auto"/>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i/>
                <w:sz w:val="16"/>
                <w:szCs w:val="16"/>
              </w:rPr>
              <w:t>SPREC</w:t>
            </w:r>
          </w:p>
        </w:tc>
        <w:tc>
          <w:tcPr>
            <w:tcW w:w="0" w:type="auto"/>
            <w:vAlign w:val="center"/>
          </w:tcPr>
          <w:p w:rsidR="00F73E0E" w:rsidRPr="007F7A1D" w:rsidRDefault="00F73E0E" w:rsidP="00E40072">
            <w:pPr>
              <w:jc w:val="center"/>
              <w:rPr>
                <w:rFonts w:ascii="Arial" w:hAnsi="Arial" w:cs="Arial"/>
                <w:b/>
                <w:sz w:val="16"/>
                <w:szCs w:val="16"/>
              </w:rPr>
            </w:pPr>
            <w:r>
              <w:rPr>
                <w:rFonts w:ascii="Arial" w:hAnsi="Arial" w:cs="Arial"/>
                <w:b/>
                <w:sz w:val="16"/>
                <w:szCs w:val="16"/>
              </w:rPr>
              <w:t>VI.a</w:t>
            </w:r>
          </w:p>
        </w:tc>
        <w:tc>
          <w:tcPr>
            <w:tcW w:w="0" w:type="auto"/>
            <w:shd w:val="clear" w:color="auto" w:fill="auto"/>
          </w:tcPr>
          <w:p w:rsidR="00F73E0E" w:rsidRPr="007F7A1D" w:rsidRDefault="00F73E0E" w:rsidP="00E40072">
            <w:pPr>
              <w:spacing w:before="120"/>
              <w:rPr>
                <w:rFonts w:ascii="Arial" w:hAnsi="Arial" w:cs="Arial"/>
                <w:b/>
                <w:sz w:val="16"/>
                <w:szCs w:val="16"/>
              </w:rPr>
            </w:pPr>
            <w:r w:rsidRPr="007F7A1D">
              <w:rPr>
                <w:rFonts w:ascii="Arial" w:hAnsi="Arial" w:cs="Arial"/>
                <w:b/>
                <w:sz w:val="16"/>
                <w:szCs w:val="16"/>
              </w:rPr>
              <w:t xml:space="preserve">Shipping </w:t>
            </w:r>
            <w:r w:rsidR="00FA275A" w:rsidRPr="007F7A1D">
              <w:rPr>
                <w:rFonts w:ascii="Arial" w:hAnsi="Arial" w:cs="Arial"/>
                <w:b/>
                <w:sz w:val="16"/>
                <w:szCs w:val="16"/>
              </w:rPr>
              <w:t>temperature &amp; conditions</w:t>
            </w:r>
          </w:p>
          <w:p w:rsidR="00F73E0E" w:rsidRPr="007F7A1D" w:rsidRDefault="00F73E0E" w:rsidP="00E40072">
            <w:pPr>
              <w:rPr>
                <w:rFonts w:ascii="Arial" w:hAnsi="Arial" w:cs="Arial"/>
                <w:b/>
                <w:sz w:val="16"/>
                <w:szCs w:val="16"/>
              </w:rPr>
            </w:pPr>
            <w:r w:rsidRPr="007F7A1D">
              <w:rPr>
                <w:rFonts w:ascii="Arial" w:hAnsi="Arial" w:cs="Arial"/>
                <w:sz w:val="16"/>
                <w:szCs w:val="16"/>
              </w:rPr>
              <w:t>Shipping parameters</w:t>
            </w:r>
            <w:r>
              <w:rPr>
                <w:rFonts w:ascii="Arial" w:hAnsi="Arial" w:cs="Arial"/>
                <w:sz w:val="16"/>
                <w:szCs w:val="16"/>
              </w:rPr>
              <w:t>, f</w:t>
            </w:r>
            <w:r w:rsidRPr="007F7A1D">
              <w:rPr>
                <w:rFonts w:ascii="Arial" w:hAnsi="Arial" w:cs="Arial"/>
                <w:sz w:val="16"/>
                <w:szCs w:val="16"/>
              </w:rPr>
              <w:t xml:space="preserve">reeze/thaw </w:t>
            </w:r>
            <w:r>
              <w:rPr>
                <w:rFonts w:ascii="Arial" w:hAnsi="Arial" w:cs="Arial"/>
                <w:sz w:val="16"/>
                <w:szCs w:val="16"/>
              </w:rPr>
              <w:t>cooling/rewarming,</w:t>
            </w:r>
            <w:r w:rsidR="00CF4442">
              <w:rPr>
                <w:rFonts w:ascii="Arial" w:hAnsi="Arial" w:cs="Arial"/>
                <w:sz w:val="16"/>
                <w:szCs w:val="16"/>
              </w:rPr>
              <w:t xml:space="preserve"> </w:t>
            </w:r>
          </w:p>
          <w:p w:rsidR="00F73E0E" w:rsidRPr="007F7A1D" w:rsidRDefault="00F73E0E" w:rsidP="00E40072">
            <w:pPr>
              <w:rPr>
                <w:rFonts w:ascii="Arial" w:hAnsi="Arial" w:cs="Arial"/>
                <w:b/>
                <w:sz w:val="16"/>
                <w:szCs w:val="16"/>
              </w:rPr>
            </w:pPr>
            <w:r>
              <w:rPr>
                <w:rFonts w:ascii="Arial" w:hAnsi="Arial" w:cs="Arial"/>
                <w:sz w:val="16"/>
                <w:szCs w:val="16"/>
              </w:rPr>
              <w:t>d</w:t>
            </w:r>
            <w:r w:rsidRPr="007F7A1D">
              <w:rPr>
                <w:rFonts w:ascii="Arial" w:hAnsi="Arial" w:cs="Arial"/>
                <w:sz w:val="16"/>
                <w:szCs w:val="16"/>
              </w:rPr>
              <w:t>uration of thaw/rewarming</w:t>
            </w:r>
            <w:r>
              <w:rPr>
                <w:rFonts w:ascii="Arial" w:hAnsi="Arial" w:cs="Arial"/>
                <w:sz w:val="16"/>
                <w:szCs w:val="16"/>
              </w:rPr>
              <w:t>,</w:t>
            </w:r>
            <w:r w:rsidR="00CF4442">
              <w:rPr>
                <w:rFonts w:ascii="Arial" w:hAnsi="Arial" w:cs="Arial"/>
                <w:sz w:val="16"/>
                <w:szCs w:val="16"/>
              </w:rPr>
              <w:t xml:space="preserve"> </w:t>
            </w:r>
            <w:r>
              <w:rPr>
                <w:rFonts w:ascii="Arial" w:hAnsi="Arial" w:cs="Arial"/>
                <w:sz w:val="16"/>
                <w:szCs w:val="16"/>
              </w:rPr>
              <w:t>t</w:t>
            </w:r>
            <w:r w:rsidRPr="007F7A1D">
              <w:rPr>
                <w:rFonts w:ascii="Arial" w:hAnsi="Arial" w:cs="Arial"/>
                <w:sz w:val="16"/>
                <w:szCs w:val="16"/>
              </w:rPr>
              <w:t xml:space="preserve">ime from thaw/rewarming to </w:t>
            </w:r>
            <w:r>
              <w:rPr>
                <w:rFonts w:ascii="Arial" w:hAnsi="Arial" w:cs="Arial"/>
                <w:sz w:val="16"/>
                <w:szCs w:val="16"/>
              </w:rPr>
              <w:t xml:space="preserve">end </w:t>
            </w:r>
            <w:r w:rsidRPr="007F7A1D">
              <w:rPr>
                <w:rFonts w:ascii="Arial" w:hAnsi="Arial" w:cs="Arial"/>
                <w:sz w:val="16"/>
                <w:szCs w:val="16"/>
              </w:rPr>
              <w:t>use</w:t>
            </w:r>
            <w:r>
              <w:rPr>
                <w:rFonts w:ascii="Arial" w:hAnsi="Arial" w:cs="Arial"/>
                <w:sz w:val="16"/>
                <w:szCs w:val="16"/>
              </w:rPr>
              <w:t xml:space="preserve">; </w:t>
            </w:r>
          </w:p>
          <w:p w:rsidR="00F73E0E" w:rsidRPr="007F7A1D" w:rsidRDefault="00F73E0E" w:rsidP="00E40072">
            <w:pPr>
              <w:rPr>
                <w:rFonts w:ascii="Arial" w:hAnsi="Arial" w:cs="Arial"/>
                <w:b/>
                <w:sz w:val="16"/>
                <w:szCs w:val="16"/>
              </w:rPr>
            </w:pPr>
            <w:r>
              <w:rPr>
                <w:rFonts w:ascii="Arial" w:hAnsi="Arial" w:cs="Arial"/>
                <w:sz w:val="16"/>
                <w:szCs w:val="16"/>
              </w:rPr>
              <w:t>t</w:t>
            </w:r>
            <w:r w:rsidRPr="007F7A1D">
              <w:rPr>
                <w:rFonts w:ascii="Arial" w:hAnsi="Arial" w:cs="Arial"/>
                <w:sz w:val="16"/>
                <w:szCs w:val="16"/>
              </w:rPr>
              <w:t>emperature between thaw/use</w:t>
            </w:r>
          </w:p>
          <w:p w:rsidR="00F73E0E" w:rsidRPr="007F7A1D" w:rsidRDefault="00F73E0E" w:rsidP="00E40072">
            <w:pPr>
              <w:rPr>
                <w:rFonts w:ascii="Arial" w:hAnsi="Arial" w:cs="Arial"/>
                <w:i/>
                <w:sz w:val="16"/>
                <w:szCs w:val="16"/>
              </w:rPr>
            </w:pPr>
            <w:r w:rsidRPr="007F7A1D">
              <w:rPr>
                <w:rFonts w:ascii="Arial" w:hAnsi="Arial" w:cs="Arial"/>
                <w:i/>
                <w:sz w:val="16"/>
                <w:szCs w:val="16"/>
              </w:rPr>
              <w:t xml:space="preserve">Stabilizing conditions applied </w:t>
            </w:r>
            <w:r w:rsidR="001E79B2">
              <w:rPr>
                <w:rFonts w:ascii="Arial" w:hAnsi="Arial" w:cs="Arial"/>
                <w:i/>
                <w:sz w:val="16"/>
                <w:szCs w:val="16"/>
              </w:rPr>
              <w:t xml:space="preserve">to </w:t>
            </w:r>
            <w:r w:rsidRPr="007F7A1D">
              <w:rPr>
                <w:rFonts w:ascii="Arial" w:hAnsi="Arial" w:cs="Arial"/>
                <w:i/>
                <w:sz w:val="16"/>
                <w:szCs w:val="16"/>
              </w:rPr>
              <w:t>samples transferred, relocated, dispatched to end use</w:t>
            </w:r>
            <w:r w:rsidR="001E79B2">
              <w:rPr>
                <w:rFonts w:ascii="Arial" w:hAnsi="Arial" w:cs="Arial"/>
                <w:i/>
                <w:sz w:val="16"/>
                <w:szCs w:val="16"/>
              </w:rPr>
              <w:t>r</w:t>
            </w:r>
            <w:r w:rsidR="00425521">
              <w:rPr>
                <w:rFonts w:ascii="Arial" w:hAnsi="Arial" w:cs="Arial"/>
                <w:i/>
                <w:sz w:val="16"/>
                <w:szCs w:val="16"/>
              </w:rPr>
              <w:t>.</w:t>
            </w:r>
          </w:p>
        </w:tc>
        <w:tc>
          <w:tcPr>
            <w:tcW w:w="0" w:type="auto"/>
            <w:shd w:val="clear" w:color="auto" w:fill="auto"/>
          </w:tcPr>
          <w:p w:rsidR="00F73E0E" w:rsidRPr="007F7A1D" w:rsidRDefault="00F73E0E" w:rsidP="00E40072">
            <w:pPr>
              <w:spacing w:before="120"/>
              <w:rPr>
                <w:rFonts w:ascii="Arial" w:hAnsi="Arial" w:cs="Arial"/>
                <w:sz w:val="16"/>
                <w:szCs w:val="16"/>
              </w:rPr>
            </w:pPr>
            <w:r w:rsidRPr="007F7A1D">
              <w:rPr>
                <w:rFonts w:ascii="Arial" w:hAnsi="Arial" w:cs="Arial"/>
                <w:sz w:val="16"/>
                <w:szCs w:val="16"/>
              </w:rPr>
              <w:t>ambient, chilled (wet ice), -20°C (dry ice), -80°C (dry ice), -196°C (dry shipper)</w:t>
            </w:r>
            <w:r>
              <w:rPr>
                <w:rFonts w:ascii="Arial" w:hAnsi="Arial" w:cs="Arial"/>
                <w:sz w:val="16"/>
                <w:szCs w:val="16"/>
              </w:rPr>
              <w:t>, l</w:t>
            </w:r>
            <w:r w:rsidRPr="007F7A1D">
              <w:rPr>
                <w:rFonts w:ascii="Arial" w:hAnsi="Arial" w:cs="Arial"/>
                <w:sz w:val="16"/>
                <w:szCs w:val="16"/>
              </w:rPr>
              <w:t xml:space="preserve">og of sample temp and shipment time. </w:t>
            </w:r>
          </w:p>
        </w:tc>
        <w:tc>
          <w:tcPr>
            <w:tcW w:w="0" w:type="auto"/>
            <w:shd w:val="clear" w:color="auto" w:fill="auto"/>
          </w:tcPr>
          <w:p w:rsidR="00F73E0E" w:rsidRPr="007F7A1D" w:rsidRDefault="00F73E0E" w:rsidP="00DF5CB7">
            <w:pPr>
              <w:spacing w:before="120"/>
              <w:rPr>
                <w:rFonts w:ascii="Arial" w:hAnsi="Arial" w:cs="Arial"/>
                <w:sz w:val="16"/>
                <w:szCs w:val="16"/>
              </w:rPr>
            </w:pPr>
            <w:r w:rsidRPr="007F7A1D">
              <w:rPr>
                <w:rFonts w:ascii="Arial" w:hAnsi="Arial" w:cs="Arial"/>
                <w:i/>
                <w:sz w:val="16"/>
                <w:szCs w:val="16"/>
              </w:rPr>
              <w:t>In vitro</w:t>
            </w:r>
            <w:r w:rsidRPr="007F7A1D">
              <w:rPr>
                <w:rFonts w:ascii="Arial" w:hAnsi="Arial" w:cs="Arial"/>
                <w:sz w:val="16"/>
                <w:szCs w:val="16"/>
              </w:rPr>
              <w:t xml:space="preserve"> cultures: ambient/chilled; cryopreserved: -196°C (or LN, vapour phase </w:t>
            </w:r>
            <w:r w:rsidR="00DF5CB7">
              <w:rPr>
                <w:rFonts w:ascii="Arial" w:hAnsi="Arial" w:cs="Arial"/>
                <w:sz w:val="16"/>
                <w:szCs w:val="16"/>
              </w:rPr>
              <w:t>ca.</w:t>
            </w:r>
            <w:r w:rsidRPr="007F7A1D">
              <w:rPr>
                <w:rFonts w:ascii="Arial" w:hAnsi="Arial" w:cs="Arial"/>
                <w:sz w:val="16"/>
                <w:szCs w:val="16"/>
              </w:rPr>
              <w:t xml:space="preserve"> </w:t>
            </w:r>
            <w:r w:rsidR="00DF5CB7">
              <w:rPr>
                <w:rFonts w:ascii="Arial" w:hAnsi="Arial" w:cs="Arial"/>
                <w:sz w:val="16"/>
                <w:szCs w:val="16"/>
              </w:rPr>
              <w:t>&gt;</w:t>
            </w:r>
            <w:r w:rsidRPr="007F7A1D">
              <w:rPr>
                <w:rFonts w:ascii="Arial" w:hAnsi="Arial" w:cs="Arial"/>
                <w:sz w:val="16"/>
                <w:szCs w:val="16"/>
              </w:rPr>
              <w:t>130°C), dry ice, Dry Shipper, log of critical cold chain parameters freeze/thaw cool</w:t>
            </w:r>
            <w:r w:rsidR="00F11788">
              <w:rPr>
                <w:rFonts w:ascii="Arial" w:hAnsi="Arial" w:cs="Arial"/>
                <w:sz w:val="16"/>
                <w:szCs w:val="16"/>
              </w:rPr>
              <w:t xml:space="preserve"> </w:t>
            </w:r>
            <w:r w:rsidRPr="007F7A1D">
              <w:rPr>
                <w:rFonts w:ascii="Arial" w:hAnsi="Arial" w:cs="Arial"/>
                <w:sz w:val="16"/>
                <w:szCs w:val="16"/>
              </w:rPr>
              <w:t>/</w:t>
            </w:r>
            <w:r w:rsidR="00F11788">
              <w:rPr>
                <w:rFonts w:ascii="Arial" w:hAnsi="Arial" w:cs="Arial"/>
                <w:sz w:val="16"/>
                <w:szCs w:val="16"/>
              </w:rPr>
              <w:t xml:space="preserve"> </w:t>
            </w:r>
            <w:r w:rsidRPr="007F7A1D">
              <w:rPr>
                <w:rFonts w:ascii="Arial" w:hAnsi="Arial" w:cs="Arial"/>
                <w:sz w:val="16"/>
                <w:szCs w:val="16"/>
              </w:rPr>
              <w:t>rewarming.</w:t>
            </w:r>
            <w:r w:rsidR="00425521">
              <w:rPr>
                <w:rFonts w:ascii="Arial" w:hAnsi="Arial" w:cs="Arial"/>
                <w:sz w:val="16"/>
                <w:szCs w:val="16"/>
              </w:rPr>
              <w:t>.</w:t>
            </w:r>
            <w:r w:rsidRPr="007F7A1D">
              <w:rPr>
                <w:rFonts w:ascii="Arial" w:hAnsi="Arial" w:cs="Arial"/>
                <w:sz w:val="16"/>
                <w:szCs w:val="16"/>
              </w:rPr>
              <w:t xml:space="preserve"> </w:t>
            </w:r>
          </w:p>
        </w:tc>
      </w:tr>
      <w:tr w:rsidR="00F73E0E" w:rsidRPr="007F7A1D" w:rsidTr="00E40072">
        <w:trPr>
          <w:trHeight w:val="283"/>
        </w:trPr>
        <w:tc>
          <w:tcPr>
            <w:tcW w:w="0" w:type="auto"/>
            <w:shd w:val="clear" w:color="auto" w:fill="auto"/>
            <w:vAlign w:val="center"/>
          </w:tcPr>
          <w:p w:rsidR="00F73E0E" w:rsidRPr="007F7A1D" w:rsidRDefault="00F73E0E" w:rsidP="00E40072">
            <w:pPr>
              <w:jc w:val="center"/>
              <w:rPr>
                <w:rFonts w:ascii="Arial" w:hAnsi="Arial" w:cs="Arial"/>
                <w:sz w:val="16"/>
                <w:szCs w:val="16"/>
              </w:rPr>
            </w:pPr>
          </w:p>
        </w:tc>
        <w:tc>
          <w:tcPr>
            <w:tcW w:w="0" w:type="auto"/>
            <w:vAlign w:val="center"/>
          </w:tcPr>
          <w:p w:rsidR="00F73E0E" w:rsidRPr="007F7A1D" w:rsidRDefault="00F73E0E" w:rsidP="00E40072">
            <w:pPr>
              <w:jc w:val="center"/>
              <w:rPr>
                <w:rFonts w:ascii="Arial" w:hAnsi="Arial" w:cs="Arial"/>
                <w:b/>
                <w:sz w:val="16"/>
                <w:szCs w:val="16"/>
              </w:rPr>
            </w:pPr>
          </w:p>
        </w:tc>
        <w:tc>
          <w:tcPr>
            <w:tcW w:w="0" w:type="auto"/>
            <w:gridSpan w:val="3"/>
            <w:shd w:val="clear" w:color="auto" w:fill="auto"/>
            <w:vAlign w:val="center"/>
          </w:tcPr>
          <w:p w:rsidR="00F73E0E" w:rsidRPr="007F7A1D" w:rsidRDefault="00F73E0E" w:rsidP="00E40072">
            <w:pPr>
              <w:jc w:val="center"/>
              <w:rPr>
                <w:rFonts w:ascii="Arial" w:hAnsi="Arial" w:cs="Arial"/>
                <w:i/>
                <w:sz w:val="16"/>
                <w:szCs w:val="16"/>
              </w:rPr>
            </w:pPr>
            <w:r w:rsidRPr="007F7A1D">
              <w:rPr>
                <w:rFonts w:ascii="Arial" w:hAnsi="Arial" w:cs="Arial"/>
                <w:b/>
                <w:sz w:val="16"/>
                <w:szCs w:val="16"/>
              </w:rPr>
              <w:t>VII. QUALITY ASSURANCE &amp; QUALITY CONTROL MEASURES</w:t>
            </w:r>
          </w:p>
        </w:tc>
      </w:tr>
      <w:tr w:rsidR="00F73E0E" w:rsidRPr="007F7A1D" w:rsidTr="00E40072">
        <w:trPr>
          <w:trHeight w:val="1814"/>
        </w:trPr>
        <w:tc>
          <w:tcPr>
            <w:tcW w:w="0" w:type="auto"/>
            <w:shd w:val="clear" w:color="auto" w:fill="auto"/>
            <w:vAlign w:val="center"/>
          </w:tcPr>
          <w:p w:rsidR="00F73E0E" w:rsidRPr="007F7A1D" w:rsidRDefault="00F73E0E" w:rsidP="00E40072">
            <w:pPr>
              <w:jc w:val="center"/>
              <w:rPr>
                <w:rFonts w:ascii="Arial" w:hAnsi="Arial" w:cs="Arial"/>
                <w:sz w:val="16"/>
                <w:szCs w:val="16"/>
              </w:rPr>
            </w:pPr>
            <w:r>
              <w:rPr>
                <w:rFonts w:ascii="Arial" w:hAnsi="Arial" w:cs="Arial"/>
                <w:sz w:val="16"/>
                <w:szCs w:val="16"/>
              </w:rPr>
              <w:t>LIMS</w:t>
            </w:r>
          </w:p>
        </w:tc>
        <w:tc>
          <w:tcPr>
            <w:tcW w:w="0" w:type="auto"/>
            <w:vAlign w:val="center"/>
          </w:tcPr>
          <w:p w:rsidR="00F73E0E" w:rsidRPr="007F7A1D" w:rsidRDefault="00F73E0E" w:rsidP="00D21AB9">
            <w:pPr>
              <w:jc w:val="center"/>
              <w:rPr>
                <w:rFonts w:ascii="Arial" w:hAnsi="Arial" w:cs="Arial"/>
                <w:b/>
                <w:sz w:val="16"/>
                <w:szCs w:val="16"/>
              </w:rPr>
            </w:pPr>
            <w:r>
              <w:rPr>
                <w:rFonts w:ascii="Arial" w:hAnsi="Arial" w:cs="Arial"/>
                <w:b/>
                <w:sz w:val="16"/>
                <w:szCs w:val="16"/>
              </w:rPr>
              <w:t>VII.</w:t>
            </w:r>
            <w:r w:rsidR="00D21AB9">
              <w:rPr>
                <w:rFonts w:ascii="Arial" w:hAnsi="Arial" w:cs="Arial"/>
                <w:b/>
                <w:sz w:val="16"/>
                <w:szCs w:val="16"/>
              </w:rPr>
              <w:t>a</w:t>
            </w:r>
          </w:p>
        </w:tc>
        <w:tc>
          <w:tcPr>
            <w:tcW w:w="0" w:type="auto"/>
            <w:shd w:val="clear" w:color="auto" w:fill="auto"/>
          </w:tcPr>
          <w:p w:rsidR="00F73E0E" w:rsidRDefault="00F73E0E" w:rsidP="00E40072">
            <w:pPr>
              <w:spacing w:before="120"/>
              <w:rPr>
                <w:rFonts w:ascii="Arial" w:hAnsi="Arial" w:cs="Arial"/>
                <w:b/>
                <w:sz w:val="16"/>
                <w:szCs w:val="16"/>
              </w:rPr>
            </w:pPr>
            <w:r w:rsidRPr="007F7A1D">
              <w:rPr>
                <w:rFonts w:ascii="Arial" w:hAnsi="Arial" w:cs="Arial"/>
                <w:b/>
                <w:sz w:val="16"/>
                <w:szCs w:val="16"/>
              </w:rPr>
              <w:t xml:space="preserve">Quality </w:t>
            </w:r>
            <w:r w:rsidR="00FA275A" w:rsidRPr="007F7A1D">
              <w:rPr>
                <w:rFonts w:ascii="Arial" w:hAnsi="Arial" w:cs="Arial"/>
                <w:b/>
                <w:sz w:val="16"/>
                <w:szCs w:val="16"/>
              </w:rPr>
              <w:t xml:space="preserve">management </w:t>
            </w:r>
          </w:p>
          <w:p w:rsidR="00F73E0E" w:rsidRDefault="00F73E0E" w:rsidP="00E40072">
            <w:pPr>
              <w:rPr>
                <w:rFonts w:ascii="Arial" w:hAnsi="Arial" w:cs="Arial"/>
                <w:i/>
                <w:sz w:val="16"/>
                <w:szCs w:val="16"/>
              </w:rPr>
            </w:pPr>
            <w:r w:rsidRPr="002A3E31">
              <w:rPr>
                <w:rFonts w:ascii="Arial" w:hAnsi="Arial" w:cs="Arial"/>
                <w:sz w:val="16"/>
                <w:szCs w:val="16"/>
              </w:rPr>
              <w:t>Measures</w:t>
            </w:r>
            <w:r w:rsidRPr="002A3E31">
              <w:rPr>
                <w:rFonts w:ascii="Arial" w:hAnsi="Arial" w:cs="Arial"/>
                <w:b/>
                <w:sz w:val="16"/>
                <w:szCs w:val="16"/>
              </w:rPr>
              <w:t xml:space="preserve"> </w:t>
            </w:r>
            <w:r w:rsidRPr="002A3E31">
              <w:rPr>
                <w:rFonts w:ascii="Arial" w:hAnsi="Arial" w:cs="Arial"/>
                <w:sz w:val="16"/>
                <w:szCs w:val="16"/>
              </w:rPr>
              <w:t>that assure sample quality outcomes, down-stream analyses</w:t>
            </w:r>
            <w:r w:rsidRPr="007F7A1D">
              <w:rPr>
                <w:rFonts w:ascii="Arial" w:hAnsi="Arial" w:cs="Arial"/>
                <w:i/>
                <w:sz w:val="16"/>
                <w:szCs w:val="16"/>
              </w:rPr>
              <w:t xml:space="preserve">. </w:t>
            </w:r>
          </w:p>
          <w:p w:rsidR="00F73E0E" w:rsidRPr="007F7A1D" w:rsidRDefault="00F73E0E" w:rsidP="00DF5CB7">
            <w:pPr>
              <w:rPr>
                <w:rFonts w:ascii="Arial" w:hAnsi="Arial" w:cs="Arial"/>
                <w:sz w:val="16"/>
                <w:szCs w:val="16"/>
              </w:rPr>
            </w:pPr>
            <w:r w:rsidRPr="007F7A1D">
              <w:rPr>
                <w:rFonts w:ascii="Arial" w:hAnsi="Arial" w:cs="Arial"/>
                <w:i/>
                <w:sz w:val="16"/>
                <w:szCs w:val="16"/>
              </w:rPr>
              <w:t>QA/QC comprise validated measures [</w:t>
            </w:r>
            <w:r w:rsidR="00DF5CB7">
              <w:rPr>
                <w:rFonts w:ascii="Arial" w:hAnsi="Arial" w:cs="Arial"/>
                <w:i/>
                <w:sz w:val="16"/>
                <w:szCs w:val="16"/>
              </w:rPr>
              <w:t>including</w:t>
            </w:r>
            <w:r w:rsidRPr="007F7A1D">
              <w:rPr>
                <w:rFonts w:ascii="Arial" w:hAnsi="Arial" w:cs="Arial"/>
                <w:i/>
                <w:sz w:val="16"/>
                <w:szCs w:val="16"/>
              </w:rPr>
              <w:t xml:space="preserve"> acceptance</w:t>
            </w:r>
            <w:r w:rsidR="00DF5CB7">
              <w:rPr>
                <w:rFonts w:ascii="Arial" w:hAnsi="Arial" w:cs="Arial"/>
                <w:i/>
                <w:sz w:val="16"/>
                <w:szCs w:val="16"/>
              </w:rPr>
              <w:t xml:space="preserve"> </w:t>
            </w:r>
            <w:r w:rsidR="001E79B2">
              <w:rPr>
                <w:rFonts w:ascii="Arial" w:hAnsi="Arial" w:cs="Arial"/>
                <w:i/>
                <w:sz w:val="16"/>
                <w:szCs w:val="16"/>
              </w:rPr>
              <w:t>/</w:t>
            </w:r>
            <w:r w:rsidRPr="007F7A1D">
              <w:rPr>
                <w:rFonts w:ascii="Arial" w:hAnsi="Arial" w:cs="Arial"/>
                <w:i/>
                <w:sz w:val="16"/>
                <w:szCs w:val="16"/>
              </w:rPr>
              <w:t xml:space="preserve"> rejection thresholds</w:t>
            </w:r>
            <w:r w:rsidR="001E79B2">
              <w:rPr>
                <w:rFonts w:ascii="Arial" w:hAnsi="Arial" w:cs="Arial"/>
                <w:i/>
                <w:sz w:val="16"/>
                <w:szCs w:val="16"/>
              </w:rPr>
              <w:t xml:space="preserve">, </w:t>
            </w:r>
            <w:r w:rsidRPr="007F7A1D">
              <w:rPr>
                <w:rFonts w:ascii="Arial" w:hAnsi="Arial" w:cs="Arial"/>
                <w:i/>
                <w:sz w:val="16"/>
                <w:szCs w:val="16"/>
              </w:rPr>
              <w:t>quality standards] used to test procedures and sample quality before</w:t>
            </w:r>
            <w:r w:rsidR="00CF4442">
              <w:rPr>
                <w:rFonts w:ascii="Arial" w:hAnsi="Arial" w:cs="Arial"/>
                <w:i/>
                <w:sz w:val="16"/>
                <w:szCs w:val="16"/>
              </w:rPr>
              <w:t xml:space="preserve"> </w:t>
            </w:r>
            <w:r w:rsidR="001E79B2">
              <w:rPr>
                <w:rFonts w:ascii="Arial" w:hAnsi="Arial" w:cs="Arial"/>
                <w:i/>
                <w:sz w:val="16"/>
                <w:szCs w:val="16"/>
              </w:rPr>
              <w:t>and</w:t>
            </w:r>
            <w:r w:rsidRPr="007F7A1D">
              <w:rPr>
                <w:rFonts w:ascii="Arial" w:hAnsi="Arial" w:cs="Arial"/>
                <w:i/>
                <w:sz w:val="16"/>
                <w:szCs w:val="16"/>
              </w:rPr>
              <w:t xml:space="preserve"> after storage, and dispatch, to assure fitness-for-purpose</w:t>
            </w:r>
            <w:r w:rsidR="00DF5CB7">
              <w:rPr>
                <w:rFonts w:ascii="Arial" w:hAnsi="Arial" w:cs="Arial"/>
                <w:i/>
                <w:sz w:val="16"/>
                <w:szCs w:val="16"/>
              </w:rPr>
              <w:t xml:space="preserve"> for end users</w:t>
            </w:r>
            <w:r w:rsidRPr="007F7A1D">
              <w:rPr>
                <w:rFonts w:ascii="Arial" w:hAnsi="Arial" w:cs="Arial"/>
                <w:i/>
                <w:sz w:val="16"/>
                <w:szCs w:val="16"/>
              </w:rPr>
              <w:t xml:space="preserve">. </w:t>
            </w:r>
          </w:p>
        </w:tc>
        <w:tc>
          <w:tcPr>
            <w:tcW w:w="0" w:type="auto"/>
            <w:gridSpan w:val="2"/>
            <w:shd w:val="clear" w:color="auto" w:fill="auto"/>
          </w:tcPr>
          <w:p w:rsidR="00F73E0E" w:rsidRPr="007F7A1D" w:rsidRDefault="00F73E0E" w:rsidP="00DF5CB7">
            <w:pPr>
              <w:spacing w:before="120"/>
              <w:rPr>
                <w:rFonts w:ascii="Arial" w:hAnsi="Arial" w:cs="Arial"/>
                <w:sz w:val="16"/>
                <w:szCs w:val="16"/>
              </w:rPr>
            </w:pPr>
            <w:r>
              <w:rPr>
                <w:rFonts w:ascii="Arial" w:hAnsi="Arial" w:cs="Arial"/>
                <w:sz w:val="16"/>
                <w:szCs w:val="16"/>
              </w:rPr>
              <w:t xml:space="preserve">Authentication and taxonomic ID guarantee (for museum collections) </w:t>
            </w:r>
            <w:r w:rsidRPr="007F7A1D">
              <w:rPr>
                <w:rFonts w:ascii="Arial" w:hAnsi="Arial" w:cs="Arial"/>
                <w:sz w:val="16"/>
                <w:szCs w:val="16"/>
              </w:rPr>
              <w:t>QA/QC fitness-for-purpose testing: multiple end point analyses and functional biomarkers, e.g. (viability, apoptosis, regrowth, totipotency, morphogenetic), metabolic, biosynthetic, epigenetic, genetic stability. Fulfilment of BRC principles: authenticity, purity, stability. Self assessments for QA/QC; pre-analytical variables</w:t>
            </w:r>
            <w:r w:rsidR="00DF5CB7">
              <w:rPr>
                <w:rFonts w:ascii="Arial" w:hAnsi="Arial" w:cs="Arial"/>
                <w:sz w:val="16"/>
                <w:szCs w:val="16"/>
              </w:rPr>
              <w:t xml:space="preserve"> </w:t>
            </w:r>
            <w:r w:rsidRPr="007F7A1D">
              <w:rPr>
                <w:rFonts w:ascii="Arial" w:hAnsi="Arial" w:cs="Arial"/>
                <w:sz w:val="16"/>
                <w:szCs w:val="16"/>
              </w:rPr>
              <w:t>/ SPREC</w:t>
            </w:r>
            <w:r w:rsidR="00DF5CB7">
              <w:rPr>
                <w:rFonts w:ascii="Arial" w:hAnsi="Arial" w:cs="Arial"/>
                <w:sz w:val="16"/>
                <w:szCs w:val="16"/>
              </w:rPr>
              <w:t>; BR</w:t>
            </w:r>
            <w:r w:rsidRPr="007F7A1D">
              <w:rPr>
                <w:rFonts w:ascii="Arial" w:hAnsi="Arial" w:cs="Arial"/>
                <w:sz w:val="16"/>
                <w:szCs w:val="16"/>
              </w:rPr>
              <w:t>ISQ check lists. Incorporation of SPREC, BRISQ tools into QMS and CMS data bases.</w:t>
            </w:r>
            <w:r>
              <w:rPr>
                <w:rFonts w:ascii="Arial" w:hAnsi="Arial" w:cs="Arial"/>
                <w:sz w:val="16"/>
                <w:szCs w:val="16"/>
              </w:rPr>
              <w:t xml:space="preserve"> External quality assurance measures. </w:t>
            </w:r>
          </w:p>
        </w:tc>
      </w:tr>
    </w:tbl>
    <w:p w:rsidR="003A5C97" w:rsidRPr="007552D3" w:rsidRDefault="003A5C97" w:rsidP="003A5C97">
      <w:pPr>
        <w:spacing w:after="0" w:line="240" w:lineRule="auto"/>
        <w:jc w:val="center"/>
        <w:rPr>
          <w:rFonts w:ascii="Arial" w:hAnsi="Arial" w:cs="Arial"/>
          <w:b/>
          <w:sz w:val="16"/>
          <w:szCs w:val="16"/>
        </w:rPr>
      </w:pPr>
    </w:p>
    <w:p w:rsidR="00D137B2" w:rsidRDefault="00D137B2" w:rsidP="004A34DC">
      <w:pPr>
        <w:spacing w:after="0" w:line="240" w:lineRule="auto"/>
        <w:jc w:val="both"/>
        <w:rPr>
          <w:rFonts w:ascii="Arial" w:hAnsi="Arial" w:cs="Arial"/>
          <w:sz w:val="20"/>
          <w:szCs w:val="16"/>
        </w:rPr>
      </w:pPr>
    </w:p>
    <w:p w:rsidR="00D137B2" w:rsidRDefault="00D137B2" w:rsidP="004A34DC">
      <w:pPr>
        <w:spacing w:after="0" w:line="240" w:lineRule="auto"/>
        <w:jc w:val="both"/>
        <w:rPr>
          <w:rFonts w:ascii="Arial" w:hAnsi="Arial" w:cs="Arial"/>
          <w:sz w:val="20"/>
          <w:szCs w:val="16"/>
        </w:rPr>
      </w:pPr>
    </w:p>
    <w:p w:rsidR="00D137B2" w:rsidRDefault="00D137B2" w:rsidP="004A34DC">
      <w:pPr>
        <w:spacing w:after="0" w:line="240" w:lineRule="auto"/>
        <w:jc w:val="both"/>
        <w:rPr>
          <w:rFonts w:ascii="Arial" w:hAnsi="Arial" w:cs="Arial"/>
          <w:sz w:val="20"/>
          <w:szCs w:val="16"/>
        </w:rPr>
      </w:pPr>
    </w:p>
    <w:p w:rsidR="00D137B2" w:rsidRDefault="00D137B2" w:rsidP="004A34DC">
      <w:pPr>
        <w:spacing w:after="0" w:line="240" w:lineRule="auto"/>
        <w:jc w:val="both"/>
        <w:rPr>
          <w:rFonts w:ascii="Arial" w:hAnsi="Arial" w:cs="Arial"/>
          <w:sz w:val="20"/>
          <w:szCs w:val="16"/>
        </w:rPr>
      </w:pPr>
    </w:p>
    <w:sectPr w:rsidR="00D137B2" w:rsidSect="00CD7286">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6FA"/>
    <w:multiLevelType w:val="hybridMultilevel"/>
    <w:tmpl w:val="976461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4A76DD"/>
    <w:multiLevelType w:val="hybridMultilevel"/>
    <w:tmpl w:val="9FE465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3E0B12"/>
    <w:multiLevelType w:val="hybridMultilevel"/>
    <w:tmpl w:val="54B8AF38"/>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02097"/>
    <w:multiLevelType w:val="hybridMultilevel"/>
    <w:tmpl w:val="DDF45FA8"/>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8349D5"/>
    <w:multiLevelType w:val="hybridMultilevel"/>
    <w:tmpl w:val="49B4FC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D66372"/>
    <w:multiLevelType w:val="hybridMultilevel"/>
    <w:tmpl w:val="A08E0F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7C6D99"/>
    <w:multiLevelType w:val="hybridMultilevel"/>
    <w:tmpl w:val="AF444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C22D5"/>
    <w:multiLevelType w:val="hybridMultilevel"/>
    <w:tmpl w:val="DAE29692"/>
    <w:lvl w:ilvl="0" w:tplc="0809000B">
      <w:start w:val="1"/>
      <w:numFmt w:val="bullet"/>
      <w:lvlText w:val=""/>
      <w:lvlJc w:val="left"/>
      <w:pPr>
        <w:ind w:left="720" w:hanging="72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CBA264F"/>
    <w:multiLevelType w:val="hybridMultilevel"/>
    <w:tmpl w:val="9DD8FB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6F0687"/>
    <w:multiLevelType w:val="hybridMultilevel"/>
    <w:tmpl w:val="5308E6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BA548F"/>
    <w:multiLevelType w:val="hybridMultilevel"/>
    <w:tmpl w:val="4E3CBB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BC6A10"/>
    <w:multiLevelType w:val="hybridMultilevel"/>
    <w:tmpl w:val="536CB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E32C49"/>
    <w:multiLevelType w:val="hybridMultilevel"/>
    <w:tmpl w:val="4E2693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18069E"/>
    <w:multiLevelType w:val="hybridMultilevel"/>
    <w:tmpl w:val="F1C47BB6"/>
    <w:lvl w:ilvl="0" w:tplc="0809000B">
      <w:start w:val="1"/>
      <w:numFmt w:val="bullet"/>
      <w:lvlText w:val=""/>
      <w:lvlJc w:val="left"/>
      <w:pPr>
        <w:ind w:left="720" w:hanging="72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031D62"/>
    <w:multiLevelType w:val="hybridMultilevel"/>
    <w:tmpl w:val="FC64109A"/>
    <w:lvl w:ilvl="0" w:tplc="47805B78">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94637A9"/>
    <w:multiLevelType w:val="hybridMultilevel"/>
    <w:tmpl w:val="40C636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F64F07"/>
    <w:multiLevelType w:val="hybridMultilevel"/>
    <w:tmpl w:val="F54614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C8745D"/>
    <w:multiLevelType w:val="hybridMultilevel"/>
    <w:tmpl w:val="67AC98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0E320A"/>
    <w:multiLevelType w:val="hybridMultilevel"/>
    <w:tmpl w:val="13DC546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822502B"/>
    <w:multiLevelType w:val="hybridMultilevel"/>
    <w:tmpl w:val="B01ED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A27AC8"/>
    <w:multiLevelType w:val="hybridMultilevel"/>
    <w:tmpl w:val="1F6A66C8"/>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C380F1F"/>
    <w:multiLevelType w:val="hybridMultilevel"/>
    <w:tmpl w:val="9EBC16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431032"/>
    <w:multiLevelType w:val="hybridMultilevel"/>
    <w:tmpl w:val="0F94E7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E31898"/>
    <w:multiLevelType w:val="hybridMultilevel"/>
    <w:tmpl w:val="6032D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3A459D"/>
    <w:multiLevelType w:val="hybridMultilevel"/>
    <w:tmpl w:val="8FDC8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58F7BB1"/>
    <w:multiLevelType w:val="hybridMultilevel"/>
    <w:tmpl w:val="F6BE69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9E0055A"/>
    <w:multiLevelType w:val="hybridMultilevel"/>
    <w:tmpl w:val="A04638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AE5A32"/>
    <w:multiLevelType w:val="hybridMultilevel"/>
    <w:tmpl w:val="DB18AB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CE3B36"/>
    <w:multiLevelType w:val="hybridMultilevel"/>
    <w:tmpl w:val="82EE82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0"/>
  </w:num>
  <w:num w:numId="4">
    <w:abstractNumId w:val="3"/>
  </w:num>
  <w:num w:numId="5">
    <w:abstractNumId w:val="10"/>
  </w:num>
  <w:num w:numId="6">
    <w:abstractNumId w:val="16"/>
  </w:num>
  <w:num w:numId="7">
    <w:abstractNumId w:val="27"/>
  </w:num>
  <w:num w:numId="8">
    <w:abstractNumId w:val="19"/>
  </w:num>
  <w:num w:numId="9">
    <w:abstractNumId w:val="12"/>
  </w:num>
  <w:num w:numId="10">
    <w:abstractNumId w:val="17"/>
  </w:num>
  <w:num w:numId="11">
    <w:abstractNumId w:val="25"/>
  </w:num>
  <w:num w:numId="12">
    <w:abstractNumId w:val="18"/>
  </w:num>
  <w:num w:numId="13">
    <w:abstractNumId w:val="15"/>
  </w:num>
  <w:num w:numId="14">
    <w:abstractNumId w:val="4"/>
  </w:num>
  <w:num w:numId="15">
    <w:abstractNumId w:val="2"/>
  </w:num>
  <w:num w:numId="16">
    <w:abstractNumId w:val="28"/>
  </w:num>
  <w:num w:numId="17">
    <w:abstractNumId w:val="1"/>
  </w:num>
  <w:num w:numId="18">
    <w:abstractNumId w:val="13"/>
  </w:num>
  <w:num w:numId="19">
    <w:abstractNumId w:val="11"/>
  </w:num>
  <w:num w:numId="20">
    <w:abstractNumId w:val="7"/>
  </w:num>
  <w:num w:numId="21">
    <w:abstractNumId w:val="5"/>
  </w:num>
  <w:num w:numId="22">
    <w:abstractNumId w:val="24"/>
  </w:num>
  <w:num w:numId="23">
    <w:abstractNumId w:val="9"/>
  </w:num>
  <w:num w:numId="24">
    <w:abstractNumId w:val="8"/>
  </w:num>
  <w:num w:numId="25">
    <w:abstractNumId w:val="26"/>
  </w:num>
  <w:num w:numId="26">
    <w:abstractNumId w:val="0"/>
  </w:num>
  <w:num w:numId="27">
    <w:abstractNumId w:val="6"/>
  </w:num>
  <w:num w:numId="28">
    <w:abstractNumId w:val="2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seFELayout/>
  </w:compat>
  <w:rsids>
    <w:rsidRoot w:val="003A5C97"/>
    <w:rsid w:val="00004602"/>
    <w:rsid w:val="00006247"/>
    <w:rsid w:val="000141E9"/>
    <w:rsid w:val="00026979"/>
    <w:rsid w:val="0003078A"/>
    <w:rsid w:val="00050932"/>
    <w:rsid w:val="00057807"/>
    <w:rsid w:val="0009447D"/>
    <w:rsid w:val="000A080D"/>
    <w:rsid w:val="000C4179"/>
    <w:rsid w:val="000F62F4"/>
    <w:rsid w:val="00103466"/>
    <w:rsid w:val="00105D67"/>
    <w:rsid w:val="00106E63"/>
    <w:rsid w:val="00113577"/>
    <w:rsid w:val="0014189B"/>
    <w:rsid w:val="00146F84"/>
    <w:rsid w:val="00156589"/>
    <w:rsid w:val="001600CC"/>
    <w:rsid w:val="00160588"/>
    <w:rsid w:val="001671CA"/>
    <w:rsid w:val="00196DED"/>
    <w:rsid w:val="00196F3C"/>
    <w:rsid w:val="001D4119"/>
    <w:rsid w:val="001E79B2"/>
    <w:rsid w:val="001F2805"/>
    <w:rsid w:val="001F5A2D"/>
    <w:rsid w:val="00203F8E"/>
    <w:rsid w:val="00262A6F"/>
    <w:rsid w:val="0026379F"/>
    <w:rsid w:val="00265627"/>
    <w:rsid w:val="00280C2D"/>
    <w:rsid w:val="002829B7"/>
    <w:rsid w:val="002A3E31"/>
    <w:rsid w:val="002A6014"/>
    <w:rsid w:val="002C4B48"/>
    <w:rsid w:val="002D6BDF"/>
    <w:rsid w:val="002E5DE7"/>
    <w:rsid w:val="002E7753"/>
    <w:rsid w:val="00302F56"/>
    <w:rsid w:val="0035119A"/>
    <w:rsid w:val="00353665"/>
    <w:rsid w:val="0035554A"/>
    <w:rsid w:val="00367D7C"/>
    <w:rsid w:val="00376F11"/>
    <w:rsid w:val="00396DB4"/>
    <w:rsid w:val="003A5C97"/>
    <w:rsid w:val="003B1F52"/>
    <w:rsid w:val="003B55DB"/>
    <w:rsid w:val="003C22EF"/>
    <w:rsid w:val="003C2B8E"/>
    <w:rsid w:val="003D08CD"/>
    <w:rsid w:val="003D2732"/>
    <w:rsid w:val="003D2EEC"/>
    <w:rsid w:val="003D79E2"/>
    <w:rsid w:val="003E0917"/>
    <w:rsid w:val="003E3980"/>
    <w:rsid w:val="003E74DC"/>
    <w:rsid w:val="003F0059"/>
    <w:rsid w:val="00406F99"/>
    <w:rsid w:val="00420A42"/>
    <w:rsid w:val="00425521"/>
    <w:rsid w:val="00426B6F"/>
    <w:rsid w:val="00432D5E"/>
    <w:rsid w:val="00433D98"/>
    <w:rsid w:val="00434512"/>
    <w:rsid w:val="004362AD"/>
    <w:rsid w:val="00437F37"/>
    <w:rsid w:val="004413C8"/>
    <w:rsid w:val="0044203D"/>
    <w:rsid w:val="00445A20"/>
    <w:rsid w:val="00452CF4"/>
    <w:rsid w:val="004625DC"/>
    <w:rsid w:val="0046380F"/>
    <w:rsid w:val="00471933"/>
    <w:rsid w:val="00490908"/>
    <w:rsid w:val="004927D3"/>
    <w:rsid w:val="004A34DC"/>
    <w:rsid w:val="004A6DF7"/>
    <w:rsid w:val="004B39A2"/>
    <w:rsid w:val="004C0C23"/>
    <w:rsid w:val="004D04B8"/>
    <w:rsid w:val="004D64F0"/>
    <w:rsid w:val="005015D3"/>
    <w:rsid w:val="00503188"/>
    <w:rsid w:val="005101F0"/>
    <w:rsid w:val="005102BA"/>
    <w:rsid w:val="005335C8"/>
    <w:rsid w:val="00543C72"/>
    <w:rsid w:val="00546F41"/>
    <w:rsid w:val="00546F9D"/>
    <w:rsid w:val="00547E87"/>
    <w:rsid w:val="00552626"/>
    <w:rsid w:val="0057276E"/>
    <w:rsid w:val="00575D78"/>
    <w:rsid w:val="0058566C"/>
    <w:rsid w:val="00594F65"/>
    <w:rsid w:val="005A243C"/>
    <w:rsid w:val="005B3A82"/>
    <w:rsid w:val="005D30AC"/>
    <w:rsid w:val="005D58FF"/>
    <w:rsid w:val="005D778F"/>
    <w:rsid w:val="005E5293"/>
    <w:rsid w:val="005F5155"/>
    <w:rsid w:val="0061685E"/>
    <w:rsid w:val="00634D99"/>
    <w:rsid w:val="00640963"/>
    <w:rsid w:val="00650391"/>
    <w:rsid w:val="00666818"/>
    <w:rsid w:val="0068502D"/>
    <w:rsid w:val="0069374E"/>
    <w:rsid w:val="006A218B"/>
    <w:rsid w:val="006A6C7D"/>
    <w:rsid w:val="006B627A"/>
    <w:rsid w:val="006D44FF"/>
    <w:rsid w:val="006E009D"/>
    <w:rsid w:val="006F046C"/>
    <w:rsid w:val="0072589D"/>
    <w:rsid w:val="007552D3"/>
    <w:rsid w:val="007559DA"/>
    <w:rsid w:val="00763B6A"/>
    <w:rsid w:val="007647BE"/>
    <w:rsid w:val="0078249D"/>
    <w:rsid w:val="00794AD2"/>
    <w:rsid w:val="007A1775"/>
    <w:rsid w:val="007B7884"/>
    <w:rsid w:val="007D2A56"/>
    <w:rsid w:val="007F038C"/>
    <w:rsid w:val="007F04C3"/>
    <w:rsid w:val="007F7A1D"/>
    <w:rsid w:val="00802F59"/>
    <w:rsid w:val="008227F3"/>
    <w:rsid w:val="0082345F"/>
    <w:rsid w:val="008264CD"/>
    <w:rsid w:val="00830E3B"/>
    <w:rsid w:val="00833D50"/>
    <w:rsid w:val="008353A8"/>
    <w:rsid w:val="00835724"/>
    <w:rsid w:val="008409F7"/>
    <w:rsid w:val="00854878"/>
    <w:rsid w:val="008564B1"/>
    <w:rsid w:val="00867F9B"/>
    <w:rsid w:val="00881A0E"/>
    <w:rsid w:val="0088304E"/>
    <w:rsid w:val="00892215"/>
    <w:rsid w:val="0089703D"/>
    <w:rsid w:val="008A1BD6"/>
    <w:rsid w:val="008B4427"/>
    <w:rsid w:val="008C6852"/>
    <w:rsid w:val="008F6A22"/>
    <w:rsid w:val="0091273C"/>
    <w:rsid w:val="00914BE0"/>
    <w:rsid w:val="00916034"/>
    <w:rsid w:val="009307E4"/>
    <w:rsid w:val="00933293"/>
    <w:rsid w:val="00941EA2"/>
    <w:rsid w:val="00943E96"/>
    <w:rsid w:val="00953DC2"/>
    <w:rsid w:val="00961751"/>
    <w:rsid w:val="00965CDD"/>
    <w:rsid w:val="0096647F"/>
    <w:rsid w:val="00971186"/>
    <w:rsid w:val="00972795"/>
    <w:rsid w:val="009A1874"/>
    <w:rsid w:val="009A62FE"/>
    <w:rsid w:val="009B2325"/>
    <w:rsid w:val="009C024A"/>
    <w:rsid w:val="009C5112"/>
    <w:rsid w:val="009D558D"/>
    <w:rsid w:val="009E1DA4"/>
    <w:rsid w:val="009E2D3A"/>
    <w:rsid w:val="00A22A49"/>
    <w:rsid w:val="00A2698F"/>
    <w:rsid w:val="00A3110D"/>
    <w:rsid w:val="00A3260A"/>
    <w:rsid w:val="00A365CF"/>
    <w:rsid w:val="00A63E74"/>
    <w:rsid w:val="00A658F8"/>
    <w:rsid w:val="00A83409"/>
    <w:rsid w:val="00A86E0D"/>
    <w:rsid w:val="00A936AC"/>
    <w:rsid w:val="00AA7B45"/>
    <w:rsid w:val="00AD16A9"/>
    <w:rsid w:val="00AD3A07"/>
    <w:rsid w:val="00AF2CDD"/>
    <w:rsid w:val="00B04F56"/>
    <w:rsid w:val="00B12567"/>
    <w:rsid w:val="00B15316"/>
    <w:rsid w:val="00B230E6"/>
    <w:rsid w:val="00B30153"/>
    <w:rsid w:val="00B3184B"/>
    <w:rsid w:val="00B319AA"/>
    <w:rsid w:val="00B364C8"/>
    <w:rsid w:val="00B37772"/>
    <w:rsid w:val="00B72100"/>
    <w:rsid w:val="00B85260"/>
    <w:rsid w:val="00B936D8"/>
    <w:rsid w:val="00BA114D"/>
    <w:rsid w:val="00BD221F"/>
    <w:rsid w:val="00BE028D"/>
    <w:rsid w:val="00BE63FD"/>
    <w:rsid w:val="00BE6584"/>
    <w:rsid w:val="00C00096"/>
    <w:rsid w:val="00C26B34"/>
    <w:rsid w:val="00C338E0"/>
    <w:rsid w:val="00C37BDA"/>
    <w:rsid w:val="00C4048A"/>
    <w:rsid w:val="00C40C09"/>
    <w:rsid w:val="00C46FE6"/>
    <w:rsid w:val="00C514A9"/>
    <w:rsid w:val="00C51767"/>
    <w:rsid w:val="00C63165"/>
    <w:rsid w:val="00C65F04"/>
    <w:rsid w:val="00C83215"/>
    <w:rsid w:val="00C8524A"/>
    <w:rsid w:val="00C90A60"/>
    <w:rsid w:val="00C97A89"/>
    <w:rsid w:val="00C97AAC"/>
    <w:rsid w:val="00CA46BE"/>
    <w:rsid w:val="00CD68B5"/>
    <w:rsid w:val="00CD7286"/>
    <w:rsid w:val="00CE5CE4"/>
    <w:rsid w:val="00CE6795"/>
    <w:rsid w:val="00CF3E8A"/>
    <w:rsid w:val="00CF4442"/>
    <w:rsid w:val="00CF6D06"/>
    <w:rsid w:val="00D137B2"/>
    <w:rsid w:val="00D20429"/>
    <w:rsid w:val="00D21411"/>
    <w:rsid w:val="00D21AB9"/>
    <w:rsid w:val="00D246F7"/>
    <w:rsid w:val="00D328A0"/>
    <w:rsid w:val="00D404C7"/>
    <w:rsid w:val="00D767B8"/>
    <w:rsid w:val="00D8326A"/>
    <w:rsid w:val="00D836DB"/>
    <w:rsid w:val="00DD2F51"/>
    <w:rsid w:val="00DD681C"/>
    <w:rsid w:val="00DF185E"/>
    <w:rsid w:val="00DF5CB7"/>
    <w:rsid w:val="00E02AEF"/>
    <w:rsid w:val="00E2303E"/>
    <w:rsid w:val="00E35183"/>
    <w:rsid w:val="00E366DA"/>
    <w:rsid w:val="00E40072"/>
    <w:rsid w:val="00E40636"/>
    <w:rsid w:val="00E41A7C"/>
    <w:rsid w:val="00E5321C"/>
    <w:rsid w:val="00E532E3"/>
    <w:rsid w:val="00EA3BB3"/>
    <w:rsid w:val="00EA416B"/>
    <w:rsid w:val="00EC01C2"/>
    <w:rsid w:val="00EC2076"/>
    <w:rsid w:val="00EC5F1C"/>
    <w:rsid w:val="00ED3F2B"/>
    <w:rsid w:val="00ED4A65"/>
    <w:rsid w:val="00ED4D9A"/>
    <w:rsid w:val="00EF4311"/>
    <w:rsid w:val="00F0092B"/>
    <w:rsid w:val="00F11788"/>
    <w:rsid w:val="00F17743"/>
    <w:rsid w:val="00F27198"/>
    <w:rsid w:val="00F37D4A"/>
    <w:rsid w:val="00F50685"/>
    <w:rsid w:val="00F54ADC"/>
    <w:rsid w:val="00F66CA1"/>
    <w:rsid w:val="00F71853"/>
    <w:rsid w:val="00F73E0E"/>
    <w:rsid w:val="00F77E0A"/>
    <w:rsid w:val="00F90EF9"/>
    <w:rsid w:val="00F9111E"/>
    <w:rsid w:val="00F94DCB"/>
    <w:rsid w:val="00FA275A"/>
    <w:rsid w:val="00FA2E10"/>
    <w:rsid w:val="00FA5E86"/>
    <w:rsid w:val="00FB7ABD"/>
    <w:rsid w:val="00FD57ED"/>
    <w:rsid w:val="00FE4254"/>
    <w:rsid w:val="00FF42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5C97"/>
    <w:pPr>
      <w:ind w:left="720"/>
      <w:contextualSpacing/>
    </w:pPr>
  </w:style>
  <w:style w:type="paragraph" w:styleId="CommentText">
    <w:name w:val="annotation text"/>
    <w:basedOn w:val="Normal"/>
    <w:link w:val="CommentTextChar"/>
    <w:uiPriority w:val="99"/>
    <w:unhideWhenUsed/>
    <w:rsid w:val="003A5C97"/>
    <w:pPr>
      <w:spacing w:line="240" w:lineRule="auto"/>
    </w:pPr>
    <w:rPr>
      <w:sz w:val="20"/>
      <w:szCs w:val="20"/>
    </w:rPr>
  </w:style>
  <w:style w:type="character" w:customStyle="1" w:styleId="CommentTextChar">
    <w:name w:val="Comment Text Char"/>
    <w:basedOn w:val="DefaultParagraphFont"/>
    <w:link w:val="CommentText"/>
    <w:uiPriority w:val="99"/>
    <w:rsid w:val="003A5C97"/>
    <w:rPr>
      <w:sz w:val="20"/>
      <w:szCs w:val="20"/>
    </w:rPr>
  </w:style>
  <w:style w:type="character" w:customStyle="1" w:styleId="apple-converted-space">
    <w:name w:val="apple-converted-space"/>
    <w:basedOn w:val="DefaultParagraphFont"/>
    <w:rsid w:val="009307E4"/>
  </w:style>
  <w:style w:type="character" w:styleId="Hyperlink">
    <w:name w:val="Hyperlink"/>
    <w:basedOn w:val="DefaultParagraphFont"/>
    <w:uiPriority w:val="99"/>
    <w:unhideWhenUsed/>
    <w:rsid w:val="009307E4"/>
    <w:rPr>
      <w:color w:val="0000FF"/>
      <w:u w:val="single"/>
    </w:rPr>
  </w:style>
  <w:style w:type="character" w:styleId="Strong">
    <w:name w:val="Strong"/>
    <w:basedOn w:val="DefaultParagraphFont"/>
    <w:uiPriority w:val="22"/>
    <w:qFormat/>
    <w:rsid w:val="004D04B8"/>
    <w:rPr>
      <w:b/>
      <w:bCs/>
    </w:rPr>
  </w:style>
  <w:style w:type="paragraph" w:styleId="BalloonText">
    <w:name w:val="Balloon Text"/>
    <w:basedOn w:val="Normal"/>
    <w:link w:val="BalloonTextChar"/>
    <w:uiPriority w:val="99"/>
    <w:semiHidden/>
    <w:unhideWhenUsed/>
    <w:rsid w:val="0079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D2"/>
    <w:rPr>
      <w:rFonts w:ascii="Tahoma" w:hAnsi="Tahoma" w:cs="Tahoma"/>
      <w:sz w:val="16"/>
      <w:szCs w:val="16"/>
    </w:rPr>
  </w:style>
  <w:style w:type="character" w:styleId="CommentReference">
    <w:name w:val="annotation reference"/>
    <w:basedOn w:val="DefaultParagraphFont"/>
    <w:uiPriority w:val="99"/>
    <w:semiHidden/>
    <w:unhideWhenUsed/>
    <w:rsid w:val="005B3A82"/>
    <w:rPr>
      <w:sz w:val="16"/>
      <w:szCs w:val="16"/>
    </w:rPr>
  </w:style>
  <w:style w:type="paragraph" w:styleId="CommentSubject">
    <w:name w:val="annotation subject"/>
    <w:basedOn w:val="CommentText"/>
    <w:next w:val="CommentText"/>
    <w:link w:val="CommentSubjectChar"/>
    <w:uiPriority w:val="99"/>
    <w:semiHidden/>
    <w:unhideWhenUsed/>
    <w:rsid w:val="005B3A82"/>
    <w:rPr>
      <w:b/>
      <w:bCs/>
    </w:rPr>
  </w:style>
  <w:style w:type="character" w:customStyle="1" w:styleId="CommentSubjectChar">
    <w:name w:val="Comment Subject Char"/>
    <w:basedOn w:val="CommentTextChar"/>
    <w:link w:val="CommentSubject"/>
    <w:uiPriority w:val="99"/>
    <w:semiHidden/>
    <w:rsid w:val="005B3A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B3F1-2833-452C-A500-2F6A9A29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6</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71</cp:revision>
  <cp:lastPrinted>2015-03-20T14:20:00Z</cp:lastPrinted>
  <dcterms:created xsi:type="dcterms:W3CDTF">2015-01-28T12:34:00Z</dcterms:created>
  <dcterms:modified xsi:type="dcterms:W3CDTF">2015-09-24T10:31:00Z</dcterms:modified>
</cp:coreProperties>
</file>