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6"/>
        <w:tblW w:w="15026" w:type="dxa"/>
        <w:tblLayout w:type="fixed"/>
        <w:tblLook w:val="04A0"/>
      </w:tblPr>
      <w:tblGrid>
        <w:gridCol w:w="1549"/>
        <w:gridCol w:w="323"/>
        <w:gridCol w:w="1356"/>
        <w:gridCol w:w="385"/>
        <w:gridCol w:w="1356"/>
        <w:gridCol w:w="385"/>
        <w:gridCol w:w="2302"/>
        <w:gridCol w:w="385"/>
        <w:gridCol w:w="1162"/>
        <w:gridCol w:w="338"/>
        <w:gridCol w:w="2259"/>
        <w:gridCol w:w="645"/>
        <w:gridCol w:w="1936"/>
        <w:gridCol w:w="645"/>
      </w:tblGrid>
      <w:tr w:rsidR="0083650D" w:rsidRPr="00835322" w:rsidTr="005C6DDE">
        <w:trPr>
          <w:trHeight w:val="454"/>
        </w:trPr>
        <w:tc>
          <w:tcPr>
            <w:tcW w:w="15026" w:type="dxa"/>
            <w:gridSpan w:val="14"/>
            <w:tcBorders>
              <w:top w:val="double" w:sz="4" w:space="0" w:color="auto"/>
            </w:tcBorders>
            <w:vAlign w:val="center"/>
            <w:hideMark/>
          </w:tcPr>
          <w:p w:rsidR="0083650D" w:rsidRPr="0083650D" w:rsidRDefault="0083650D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650D">
              <w:rPr>
                <w:rFonts w:ascii="Arial" w:eastAsia="Times New Roman" w:hAnsi="Arial" w:cs="Arial"/>
                <w:bCs/>
                <w:kern w:val="24"/>
                <w:sz w:val="24"/>
                <w:szCs w:val="24"/>
              </w:rPr>
              <w:t>Algal</w:t>
            </w:r>
            <w:r w:rsidR="004A6B51">
              <w:rPr>
                <w:rFonts w:ascii="Arial" w:eastAsia="Times New Roman" w:hAnsi="Arial" w:cs="Arial"/>
                <w:bCs/>
                <w:kern w:val="24"/>
                <w:sz w:val="24"/>
                <w:szCs w:val="24"/>
              </w:rPr>
              <w:t xml:space="preserve"> </w:t>
            </w:r>
            <w:r w:rsidRPr="0083650D">
              <w:rPr>
                <w:rFonts w:ascii="Arial" w:eastAsia="Times New Roman" w:hAnsi="Arial" w:cs="Arial"/>
                <w:bCs/>
                <w:kern w:val="24"/>
                <w:sz w:val="24"/>
                <w:szCs w:val="24"/>
              </w:rPr>
              <w:t>SPREC A-01 Sample Type, Collection, Processing and Culture – Examples of Standard PRE-analytical Code elements (1-7)</w:t>
            </w:r>
          </w:p>
        </w:tc>
      </w:tr>
      <w:tr w:rsidR="00832E3A" w:rsidRPr="00835322" w:rsidTr="005C6DDE">
        <w:trPr>
          <w:trHeight w:val="340"/>
        </w:trPr>
        <w:tc>
          <w:tcPr>
            <w:tcW w:w="1872" w:type="dxa"/>
            <w:gridSpan w:val="2"/>
            <w:tcBorders>
              <w:top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1</w:t>
            </w:r>
          </w:p>
        </w:tc>
        <w:tc>
          <w:tcPr>
            <w:tcW w:w="1741" w:type="dxa"/>
            <w:gridSpan w:val="2"/>
            <w:tcBorders>
              <w:top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2</w:t>
            </w:r>
          </w:p>
        </w:tc>
        <w:tc>
          <w:tcPr>
            <w:tcW w:w="1741" w:type="dxa"/>
            <w:gridSpan w:val="2"/>
            <w:tcBorders>
              <w:top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3</w:t>
            </w:r>
          </w:p>
        </w:tc>
        <w:tc>
          <w:tcPr>
            <w:tcW w:w="2687" w:type="dxa"/>
            <w:gridSpan w:val="2"/>
            <w:tcBorders>
              <w:top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top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5</w:t>
            </w:r>
          </w:p>
        </w:tc>
        <w:tc>
          <w:tcPr>
            <w:tcW w:w="2904" w:type="dxa"/>
            <w:gridSpan w:val="2"/>
            <w:tcBorders>
              <w:top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6</w:t>
            </w:r>
          </w:p>
        </w:tc>
        <w:tc>
          <w:tcPr>
            <w:tcW w:w="2581" w:type="dxa"/>
            <w:gridSpan w:val="2"/>
            <w:tcBorders>
              <w:top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7</w:t>
            </w:r>
          </w:p>
        </w:tc>
      </w:tr>
      <w:tr w:rsidR="005F06D3" w:rsidRPr="00835322" w:rsidTr="005C6DDE">
        <w:trPr>
          <w:trHeight w:val="567"/>
        </w:trPr>
        <w:tc>
          <w:tcPr>
            <w:tcW w:w="1872" w:type="dxa"/>
            <w:gridSpan w:val="2"/>
            <w:tcBorders>
              <w:bottom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Sample</w:t>
            </w:r>
            <w:r w:rsidR="00956418">
              <w:rPr>
                <w:rFonts w:ascii="Arial" w:eastAsia="Times New Roman" w:hAnsi="Arial" w:cs="Arial"/>
                <w:kern w:val="24"/>
                <w:szCs w:val="16"/>
              </w:rPr>
              <w:t xml:space="preserve"> </w:t>
            </w:r>
            <w:r w:rsidR="00590C2B" w:rsidRPr="008D1D2D">
              <w:rPr>
                <w:rFonts w:ascii="Arial" w:eastAsia="Times New Roman" w:hAnsi="Arial" w:cs="Arial"/>
                <w:kern w:val="24"/>
                <w:szCs w:val="16"/>
              </w:rPr>
              <w:t>type</w:t>
            </w:r>
          </w:p>
        </w:tc>
        <w:tc>
          <w:tcPr>
            <w:tcW w:w="1741" w:type="dxa"/>
            <w:gridSpan w:val="2"/>
            <w:tcBorders>
              <w:bottom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 xml:space="preserve">Collecting </w:t>
            </w:r>
            <w:r w:rsidR="00590C2B" w:rsidRPr="008D1D2D">
              <w:rPr>
                <w:rFonts w:ascii="Arial" w:eastAsia="Times New Roman" w:hAnsi="Arial" w:cs="Arial"/>
                <w:kern w:val="24"/>
                <w:szCs w:val="16"/>
              </w:rPr>
              <w:t>me</w:t>
            </w: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thod</w:t>
            </w:r>
          </w:p>
        </w:tc>
        <w:tc>
          <w:tcPr>
            <w:tcW w:w="1741" w:type="dxa"/>
            <w:gridSpan w:val="2"/>
            <w:tcBorders>
              <w:bottom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Collecting</w:t>
            </w:r>
            <w:r w:rsidR="00956418">
              <w:rPr>
                <w:rFonts w:ascii="Arial" w:eastAsia="Times New Roman" w:hAnsi="Arial" w:cs="Arial"/>
                <w:kern w:val="24"/>
                <w:szCs w:val="16"/>
              </w:rPr>
              <w:t xml:space="preserve"> </w:t>
            </w:r>
            <w:r w:rsidR="00590C2B" w:rsidRPr="008D1D2D">
              <w:rPr>
                <w:rFonts w:ascii="Arial" w:eastAsia="Times New Roman" w:hAnsi="Arial" w:cs="Arial"/>
                <w:kern w:val="24"/>
                <w:szCs w:val="16"/>
              </w:rPr>
              <w:t>co</w:t>
            </w: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ntainer</w:t>
            </w:r>
          </w:p>
        </w:tc>
        <w:tc>
          <w:tcPr>
            <w:tcW w:w="2687" w:type="dxa"/>
            <w:gridSpan w:val="2"/>
            <w:tcBorders>
              <w:bottom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 xml:space="preserve">In </w:t>
            </w:r>
            <w:r w:rsidR="00590C2B" w:rsidRPr="008D1D2D">
              <w:rPr>
                <w:rFonts w:ascii="Arial" w:eastAsia="Times New Roman" w:hAnsi="Arial" w:cs="Arial"/>
                <w:kern w:val="24"/>
                <w:szCs w:val="16"/>
              </w:rPr>
              <w:t>transit</w:t>
            </w:r>
            <w:r w:rsidR="00590C2B">
              <w:rPr>
                <w:rFonts w:ascii="Arial" w:eastAsia="Times New Roman" w:hAnsi="Arial" w:cs="Arial"/>
                <w:kern w:val="24"/>
                <w:szCs w:val="16"/>
              </w:rPr>
              <w:t xml:space="preserve"> </w:t>
            </w:r>
            <w:r w:rsidR="00590C2B" w:rsidRPr="008D1D2D">
              <w:rPr>
                <w:rFonts w:ascii="Arial" w:eastAsia="Times New Roman" w:hAnsi="Arial" w:cs="Arial"/>
                <w:kern w:val="24"/>
                <w:szCs w:val="16"/>
              </w:rPr>
              <w:t>&amp; stabilization</w:t>
            </w:r>
          </w:p>
        </w:tc>
        <w:tc>
          <w:tcPr>
            <w:tcW w:w="1500" w:type="dxa"/>
            <w:gridSpan w:val="2"/>
            <w:tcBorders>
              <w:bottom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 xml:space="preserve">Transit </w:t>
            </w:r>
            <w:r w:rsidR="00590C2B" w:rsidRPr="008D1D2D">
              <w:rPr>
                <w:rFonts w:ascii="Arial" w:eastAsia="Times New Roman" w:hAnsi="Arial" w:cs="Arial"/>
                <w:kern w:val="24"/>
                <w:szCs w:val="16"/>
              </w:rPr>
              <w:t>ti</w:t>
            </w: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me</w:t>
            </w:r>
          </w:p>
        </w:tc>
        <w:tc>
          <w:tcPr>
            <w:tcW w:w="2904" w:type="dxa"/>
            <w:gridSpan w:val="2"/>
            <w:tcBorders>
              <w:bottom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 xml:space="preserve">Isolation &amp; </w:t>
            </w:r>
            <w:r w:rsidR="00590C2B" w:rsidRPr="008D1D2D">
              <w:rPr>
                <w:rFonts w:ascii="Arial" w:eastAsia="Times New Roman" w:hAnsi="Arial" w:cs="Arial"/>
                <w:kern w:val="24"/>
                <w:szCs w:val="16"/>
              </w:rPr>
              <w:t>culture initiation</w:t>
            </w:r>
          </w:p>
        </w:tc>
        <w:tc>
          <w:tcPr>
            <w:tcW w:w="2581" w:type="dxa"/>
            <w:gridSpan w:val="2"/>
            <w:tcBorders>
              <w:bottom w:val="outset" w:sz="4" w:space="0" w:color="auto"/>
            </w:tcBorders>
            <w:vAlign w:val="center"/>
            <w:hideMark/>
          </w:tcPr>
          <w:p w:rsidR="00315089" w:rsidRPr="008D1D2D" w:rsidRDefault="00315089" w:rsidP="005C6DD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 xml:space="preserve">Cultivation </w:t>
            </w:r>
            <w:r w:rsidR="00590C2B" w:rsidRPr="008D1D2D">
              <w:rPr>
                <w:rFonts w:ascii="Arial" w:eastAsia="Times New Roman" w:hAnsi="Arial" w:cs="Arial"/>
                <w:kern w:val="24"/>
                <w:szCs w:val="16"/>
              </w:rPr>
              <w:t>pro</w:t>
            </w:r>
            <w:r w:rsidRPr="008D1D2D">
              <w:rPr>
                <w:rFonts w:ascii="Arial" w:eastAsia="Times New Roman" w:hAnsi="Arial" w:cs="Arial"/>
                <w:kern w:val="24"/>
                <w:szCs w:val="16"/>
              </w:rPr>
              <w:t>cedure</w:t>
            </w:r>
          </w:p>
        </w:tc>
      </w:tr>
      <w:tr w:rsidR="005F06D3" w:rsidRPr="00835322" w:rsidTr="005C6DDE">
        <w:trPr>
          <w:trHeight w:val="2835"/>
        </w:trPr>
        <w:tc>
          <w:tcPr>
            <w:tcW w:w="1872" w:type="dxa"/>
            <w:gridSpan w:val="2"/>
            <w:tcBorders>
              <w:top w:val="outset" w:sz="4" w:space="0" w:color="auto"/>
              <w:bottom w:val="outset" w:sz="4" w:space="0" w:color="auto"/>
            </w:tcBorders>
            <w:vAlign w:val="center"/>
            <w:hideMark/>
          </w:tcPr>
          <w:p w:rsidR="00D054C1" w:rsidRPr="008E1BEB" w:rsidRDefault="008D1D2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18"/>
              </w:rPr>
            </w:pPr>
            <w:r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Ex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ample codes for growth type, habit, ecological zone from which organisms are sampled</w:t>
            </w:r>
          </w:p>
        </w:tc>
        <w:tc>
          <w:tcPr>
            <w:tcW w:w="1741" w:type="dxa"/>
            <w:gridSpan w:val="2"/>
            <w:tcBorders>
              <w:top w:val="outset" w:sz="4" w:space="0" w:color="auto"/>
              <w:bottom w:val="outset" w:sz="4" w:space="0" w:color="auto"/>
            </w:tcBorders>
            <w:vAlign w:val="center"/>
            <w:hideMark/>
          </w:tcPr>
          <w:p w:rsidR="00D054C1" w:rsidRPr="008E1BEB" w:rsidRDefault="008D1D2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18"/>
              </w:rPr>
            </w:pPr>
            <w:r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Example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codes for type of collecting</w:t>
            </w:r>
            <w:r w:rsidR="004A6B5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method</w:t>
            </w:r>
            <w:r w:rsidR="004A6B5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(</w:t>
            </w:r>
            <w:r w:rsidR="00327D2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e.g.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by hand, net, us</w:t>
            </w:r>
            <w:r w:rsidR="00327D2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e of</w:t>
            </w:r>
            <w:r w:rsidR="005C6DD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tools to remove from surfaces) </w:t>
            </w:r>
          </w:p>
        </w:tc>
        <w:tc>
          <w:tcPr>
            <w:tcW w:w="1741" w:type="dxa"/>
            <w:gridSpan w:val="2"/>
            <w:tcBorders>
              <w:top w:val="outset" w:sz="4" w:space="0" w:color="auto"/>
              <w:bottom w:val="outset" w:sz="4" w:space="0" w:color="auto"/>
            </w:tcBorders>
            <w:vAlign w:val="center"/>
            <w:hideMark/>
          </w:tcPr>
          <w:p w:rsidR="00D054C1" w:rsidRPr="008E1BEB" w:rsidRDefault="008D1D2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18"/>
              </w:rPr>
            </w:pPr>
            <w:r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Ex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ample codes for type of containers used to collect samples </w:t>
            </w:r>
            <w:r w:rsidR="00D054C1" w:rsidRPr="00327D2E">
              <w:rPr>
                <w:rFonts w:ascii="Arial" w:eastAsia="Times New Roman" w:hAnsi="Arial" w:cs="Arial"/>
                <w:i/>
                <w:iCs/>
                <w:kern w:val="24"/>
                <w:sz w:val="20"/>
                <w:szCs w:val="18"/>
              </w:rPr>
              <w:t>in situ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top w:val="outset" w:sz="4" w:space="0" w:color="auto"/>
              <w:bottom w:val="outset" w:sz="4" w:space="0" w:color="auto"/>
            </w:tcBorders>
            <w:vAlign w:val="center"/>
            <w:hideMark/>
          </w:tcPr>
          <w:p w:rsidR="00D054C1" w:rsidRPr="008E1BEB" w:rsidRDefault="008D1D2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18"/>
              </w:rPr>
            </w:pPr>
            <w:r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Exa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mple codes for how samples are stabilized in base camps, field sites</w:t>
            </w:r>
            <w:r w:rsidR="00327D2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; in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transit to</w:t>
            </w:r>
            <w:r w:rsidR="004A6B5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biobank</w:t>
            </w:r>
            <w:r w:rsidR="00327D2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s</w:t>
            </w:r>
          </w:p>
        </w:tc>
        <w:tc>
          <w:tcPr>
            <w:tcW w:w="1500" w:type="dxa"/>
            <w:gridSpan w:val="2"/>
            <w:tcBorders>
              <w:top w:val="outset" w:sz="4" w:space="0" w:color="auto"/>
              <w:bottom w:val="outset" w:sz="4" w:space="0" w:color="auto"/>
            </w:tcBorders>
            <w:vAlign w:val="center"/>
            <w:hideMark/>
          </w:tcPr>
          <w:p w:rsidR="00D054C1" w:rsidRPr="008E1BEB" w:rsidRDefault="008D1D2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18"/>
              </w:rPr>
            </w:pPr>
            <w:r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E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xample codes</w:t>
            </w:r>
            <w:r w:rsidR="005C6DD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327D2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for</w:t>
            </w:r>
            <w:r w:rsidR="005C6DD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holding</w:t>
            </w:r>
            <w:r w:rsidR="005C6DD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327D2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and transit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times</w:t>
            </w:r>
            <w:r w:rsidR="005C6DD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in </w:t>
            </w:r>
            <w:r w:rsidR="00327D2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and from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base camps, field sites</w:t>
            </w:r>
            <w:r w:rsidR="00327D2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to biobanks</w:t>
            </w:r>
          </w:p>
        </w:tc>
        <w:tc>
          <w:tcPr>
            <w:tcW w:w="2904" w:type="dxa"/>
            <w:gridSpan w:val="2"/>
            <w:tcBorders>
              <w:top w:val="outset" w:sz="4" w:space="0" w:color="auto"/>
              <w:bottom w:val="outset" w:sz="4" w:space="0" w:color="auto"/>
            </w:tcBorders>
            <w:vAlign w:val="center"/>
            <w:hideMark/>
          </w:tcPr>
          <w:p w:rsidR="004F1947" w:rsidRDefault="008D1D2D" w:rsidP="005C6DDE">
            <w:pPr>
              <w:spacing w:after="0" w:line="240" w:lineRule="auto"/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</w:pPr>
            <w:r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E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xample</w:t>
            </w:r>
            <w:r w:rsidR="004A6B5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of simple codes for </w:t>
            </w:r>
            <w:r w:rsidR="00D054C1" w:rsidRPr="00327D2E">
              <w:rPr>
                <w:rFonts w:ascii="Arial" w:eastAsia="Times New Roman" w:hAnsi="Arial" w:cs="Arial"/>
                <w:i/>
                <w:iCs/>
                <w:kern w:val="24"/>
                <w:sz w:val="20"/>
                <w:szCs w:val="18"/>
              </w:rPr>
              <w:t>in vitro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methods</w:t>
            </w:r>
            <w:r w:rsidR="005C6DD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</w:p>
          <w:p w:rsidR="00D054C1" w:rsidRPr="008E1BEB" w:rsidRDefault="004F1947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18"/>
              </w:rPr>
            </w:pPr>
            <w:r w:rsidRPr="004F1947">
              <w:rPr>
                <w:rFonts w:ascii="Arial" w:eastAsia="Times New Roman" w:hAnsi="Arial" w:cs="Arial"/>
                <w:iCs/>
                <w:kern w:val="24"/>
                <w:sz w:val="20"/>
                <w:szCs w:val="18"/>
                <w:vertAlign w:val="superscript"/>
              </w:rPr>
              <w:t>1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SPREC </w:t>
            </w:r>
            <w:r w:rsidR="005161C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A-01 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provide</w:t>
            </w:r>
            <w:r w:rsidR="005161C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s</w:t>
            </w:r>
            <w:r w:rsidR="005C6DD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524D5A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f</w:t>
            </w:r>
            <w:r w:rsidR="00524D5A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ull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technical details for </w:t>
            </w:r>
            <w:r w:rsidR="005161C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initiation of 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cultur</w:t>
            </w:r>
            <w:r w:rsidR="005161C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es from </w:t>
            </w:r>
            <w:r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free swimming, soil, substrate growth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types</w:t>
            </w:r>
          </w:p>
        </w:tc>
        <w:tc>
          <w:tcPr>
            <w:tcW w:w="2581" w:type="dxa"/>
            <w:gridSpan w:val="2"/>
            <w:tcBorders>
              <w:top w:val="outset" w:sz="4" w:space="0" w:color="auto"/>
              <w:bottom w:val="outset" w:sz="4" w:space="0" w:color="auto"/>
            </w:tcBorders>
            <w:vAlign w:val="center"/>
            <w:hideMark/>
          </w:tcPr>
          <w:p w:rsidR="004F1947" w:rsidRDefault="008D1D2D" w:rsidP="005C6DDE">
            <w:pPr>
              <w:spacing w:after="0" w:line="240" w:lineRule="auto"/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</w:pPr>
            <w:r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Example of simple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codes for </w:t>
            </w:r>
            <w:proofErr w:type="spellStart"/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axenicity</w:t>
            </w:r>
            <w:proofErr w:type="spellEnd"/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, antimicrobial treatments</w:t>
            </w:r>
            <w:r w:rsidR="004F1947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,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cult</w:t>
            </w:r>
            <w:r w:rsidR="004F1947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ivation</w:t>
            </w:r>
          </w:p>
          <w:p w:rsidR="00D054C1" w:rsidRPr="008E1BEB" w:rsidRDefault="004F1947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0"/>
                <w:szCs w:val="18"/>
              </w:rPr>
            </w:pPr>
            <w:r w:rsidRPr="004F1947">
              <w:rPr>
                <w:rFonts w:ascii="Arial" w:eastAsia="Times New Roman" w:hAnsi="Arial" w:cs="Arial"/>
                <w:iCs/>
                <w:kern w:val="24"/>
                <w:sz w:val="20"/>
                <w:szCs w:val="18"/>
                <w:vertAlign w:val="superscript"/>
              </w:rPr>
              <w:t>1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SPREC </w:t>
            </w:r>
            <w:r w:rsidR="005161C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A-01 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provide</w:t>
            </w:r>
            <w:r w:rsidR="005161C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s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524D5A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full</w:t>
            </w:r>
            <w:r w:rsidR="005C6DDE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technical details for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cultur</w:t>
            </w:r>
            <w:r w:rsidR="00956418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e 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regime, </w:t>
            </w:r>
            <w:r w:rsidR="00956418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medium, vessel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,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environmental parameters 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(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e.g. 18</w:t>
            </w:r>
            <w:r w:rsidR="00C72B2E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-</w:t>
            </w:r>
            <w:r w:rsidR="00C72B2E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20˚C</w:t>
            </w:r>
            <w:r w:rsidR="00FF3083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,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12</w:t>
            </w:r>
            <w:r w:rsidR="00C72B2E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:</w:t>
            </w:r>
            <w:r w:rsidR="00FF3083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12</w:t>
            </w:r>
            <w:r w:rsidR="00C72B2E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h light</w:t>
            </w:r>
            <w:r w:rsidR="00C72B2E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:</w:t>
            </w:r>
            <w:r w:rsidR="00C72B2E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dark photoperiod 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;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irradiance</w:t>
            </w:r>
            <w:r w:rsidR="00956418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30</w:t>
            </w:r>
            <w:r w:rsidR="00C72B2E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-</w:t>
            </w:r>
            <w:r w:rsidR="00C72B2E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40 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  <w:lang w:val="el-GR"/>
              </w:rPr>
              <w:t>μ</w:t>
            </w:r>
            <w:r w:rsidR="00D054C1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mol</w:t>
            </w:r>
            <w:r w:rsidR="00412DA9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 xml:space="preserve"> m</w:t>
            </w:r>
            <w:r w:rsidR="00412DA9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  <w:vertAlign w:val="superscript"/>
              </w:rPr>
              <w:t>-2</w:t>
            </w:r>
            <w:r>
              <w:rPr>
                <w:rFonts w:ascii="Arial" w:eastAsia="Times New Roman" w:hAnsi="Arial" w:cs="Arial"/>
                <w:iCs/>
                <w:kern w:val="24"/>
                <w:sz w:val="20"/>
                <w:szCs w:val="18"/>
                <w:vertAlign w:val="superscript"/>
              </w:rPr>
              <w:t xml:space="preserve"> </w:t>
            </w:r>
            <w:r w:rsidR="00412DA9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s</w:t>
            </w:r>
            <w:r w:rsidR="00412DA9" w:rsidRPr="008E1BEB">
              <w:rPr>
                <w:rFonts w:ascii="Arial" w:eastAsia="Times New Roman" w:hAnsi="Arial" w:cs="Arial"/>
                <w:iCs/>
                <w:kern w:val="24"/>
                <w:sz w:val="20"/>
                <w:szCs w:val="18"/>
                <w:vertAlign w:val="superscript"/>
              </w:rPr>
              <w:t>-1</w:t>
            </w:r>
            <w:r w:rsidRPr="004F1947">
              <w:rPr>
                <w:rFonts w:ascii="Arial" w:eastAsia="Times New Roman" w:hAnsi="Arial" w:cs="Arial"/>
                <w:iCs/>
                <w:kern w:val="24"/>
                <w:sz w:val="20"/>
                <w:szCs w:val="18"/>
              </w:rPr>
              <w:t>)</w:t>
            </w:r>
          </w:p>
        </w:tc>
      </w:tr>
      <w:tr w:rsidR="005F06D3" w:rsidRPr="00772F89" w:rsidTr="005C6DDE">
        <w:trPr>
          <w:trHeight w:val="4309"/>
        </w:trPr>
        <w:tc>
          <w:tcPr>
            <w:tcW w:w="1549" w:type="dxa"/>
            <w:tcBorders>
              <w:top w:val="outset" w:sz="4" w:space="0" w:color="auto"/>
              <w:bottom w:val="outset" w:sz="4" w:space="0" w:color="auto"/>
            </w:tcBorders>
            <w:hideMark/>
          </w:tcPr>
          <w:p w:rsidR="0083650D" w:rsidRPr="00AE5DA1" w:rsidRDefault="0083650D" w:rsidP="00590C2B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Aerophytic</w:t>
            </w:r>
            <w:proofErr w:type="spellEnd"/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Plankton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Periphyton</w:t>
            </w:r>
            <w:proofErr w:type="spellEnd"/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Benthic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Epilithic</w:t>
            </w:r>
            <w:proofErr w:type="spellEnd"/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Endolithic</w:t>
            </w:r>
            <w:proofErr w:type="spellEnd"/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Epiphytic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Phycobiont</w:t>
            </w:r>
            <w:proofErr w:type="spellEnd"/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Assemblage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Snow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Hot springs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Intertidal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Urban building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Unknown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Other</w:t>
            </w:r>
          </w:p>
        </w:tc>
        <w:tc>
          <w:tcPr>
            <w:tcW w:w="323" w:type="dxa"/>
            <w:tcBorders>
              <w:top w:val="outset" w:sz="4" w:space="0" w:color="auto"/>
              <w:bottom w:val="outset" w:sz="4" w:space="0" w:color="auto"/>
            </w:tcBorders>
          </w:tcPr>
          <w:p w:rsidR="0083650D" w:rsidRPr="00AE5DA1" w:rsidRDefault="0083650D" w:rsidP="00590C2B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B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C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D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E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F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G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I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J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K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L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M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X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Z</w:t>
            </w:r>
          </w:p>
        </w:tc>
        <w:tc>
          <w:tcPr>
            <w:tcW w:w="1356" w:type="dxa"/>
            <w:tcBorders>
              <w:top w:val="outset" w:sz="4" w:space="0" w:color="auto"/>
              <w:bottom w:val="outset" w:sz="4" w:space="0" w:color="auto"/>
            </w:tcBorders>
            <w:hideMark/>
          </w:tcPr>
          <w:p w:rsidR="0083650D" w:rsidRPr="00AE5DA1" w:rsidRDefault="0083650D" w:rsidP="00590C2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Plankton net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Squeezing</w:t>
            </w:r>
          </w:p>
          <w:p w:rsidR="002260B2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Scraping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Grasping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Unknown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Other </w:t>
            </w:r>
          </w:p>
        </w:tc>
        <w:tc>
          <w:tcPr>
            <w:tcW w:w="385" w:type="dxa"/>
            <w:tcBorders>
              <w:top w:val="outset" w:sz="4" w:space="0" w:color="auto"/>
              <w:bottom w:val="outset" w:sz="4" w:space="0" w:color="auto"/>
            </w:tcBorders>
          </w:tcPr>
          <w:p w:rsidR="0083650D" w:rsidRPr="00AE5DA1" w:rsidRDefault="0083650D" w:rsidP="00590C2B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A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B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C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D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X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Z</w:t>
            </w:r>
          </w:p>
        </w:tc>
        <w:tc>
          <w:tcPr>
            <w:tcW w:w="1356" w:type="dxa"/>
            <w:tcBorders>
              <w:top w:val="outset" w:sz="4" w:space="0" w:color="auto"/>
              <w:bottom w:val="outset" w:sz="4" w:space="0" w:color="auto"/>
            </w:tcBorders>
            <w:hideMark/>
          </w:tcPr>
          <w:p w:rsidR="0083650D" w:rsidRPr="00AE5DA1" w:rsidRDefault="0083650D" w:rsidP="00590C2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Glass bottle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Polyethylene bag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 xml:space="preserve">Polyethylene bottle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Unknown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Other </w:t>
            </w:r>
          </w:p>
        </w:tc>
        <w:tc>
          <w:tcPr>
            <w:tcW w:w="385" w:type="dxa"/>
            <w:tcBorders>
              <w:top w:val="outset" w:sz="4" w:space="0" w:color="auto"/>
              <w:bottom w:val="outset" w:sz="4" w:space="0" w:color="auto"/>
            </w:tcBorders>
          </w:tcPr>
          <w:p w:rsidR="0083650D" w:rsidRPr="00AE5DA1" w:rsidRDefault="0083650D" w:rsidP="00590C2B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</w:t>
            </w:r>
          </w:p>
          <w:p w:rsidR="007B157B" w:rsidRPr="00AE5DA1" w:rsidRDefault="007B157B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B</w:t>
            </w:r>
          </w:p>
          <w:p w:rsidR="007B157B" w:rsidRPr="00AE5DA1" w:rsidRDefault="007B157B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C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X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Z</w:t>
            </w:r>
          </w:p>
        </w:tc>
        <w:tc>
          <w:tcPr>
            <w:tcW w:w="2302" w:type="dxa"/>
            <w:tcBorders>
              <w:top w:val="outset" w:sz="4" w:space="0" w:color="auto"/>
              <w:bottom w:val="outset" w:sz="4" w:space="0" w:color="auto"/>
            </w:tcBorders>
            <w:hideMark/>
          </w:tcPr>
          <w:p w:rsidR="0083650D" w:rsidRPr="00AE5DA1" w:rsidRDefault="0083650D" w:rsidP="00590C2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Ambient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Chilled (</w:t>
            </w:r>
            <w:r w:rsidRPr="00AE5DA1">
              <w:rPr>
                <w:rFonts w:ascii="Arial" w:eastAsia="Times New Roman" w:hAnsi="Arial" w:cs="Arial"/>
                <w:b/>
                <w:iCs/>
                <w:kern w:val="24"/>
                <w:sz w:val="18"/>
                <w:szCs w:val="18"/>
              </w:rPr>
              <w:t>ice, refrigerated 0˚C - 4˚C</w:t>
            </w: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)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Frozen </w:t>
            </w:r>
            <w:r w:rsidRPr="00AE5DA1">
              <w:rPr>
                <w:rFonts w:ascii="Arial" w:eastAsia="Times New Roman" w:hAnsi="Arial" w:cs="Arial"/>
                <w:iCs/>
                <w:kern w:val="24"/>
                <w:sz w:val="18"/>
                <w:szCs w:val="18"/>
              </w:rPr>
              <w:t xml:space="preserve">(-18˚C to </w:t>
            </w:r>
            <w:r w:rsidR="004F1947" w:rsidRPr="00AE5DA1">
              <w:rPr>
                <w:rFonts w:ascii="Arial" w:eastAsia="Times New Roman" w:hAnsi="Arial" w:cs="Arial"/>
                <w:iCs/>
                <w:kern w:val="24"/>
                <w:sz w:val="18"/>
                <w:szCs w:val="18"/>
              </w:rPr>
              <w:t xml:space="preserve">- </w:t>
            </w:r>
            <w:r w:rsidRPr="00AE5DA1">
              <w:rPr>
                <w:rFonts w:ascii="Arial" w:eastAsia="Times New Roman" w:hAnsi="Arial" w:cs="Arial"/>
                <w:iCs/>
                <w:kern w:val="24"/>
                <w:sz w:val="18"/>
                <w:szCs w:val="18"/>
              </w:rPr>
              <w:t>20˚C)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Hydrated, ambient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Hydrated, chilled (</w:t>
            </w:r>
            <w:r w:rsidRPr="00AE5DA1">
              <w:rPr>
                <w:rFonts w:ascii="Arial" w:eastAsia="Times New Roman" w:hAnsi="Arial" w:cs="Arial"/>
                <w:iCs/>
                <w:kern w:val="24"/>
                <w:sz w:val="18"/>
                <w:szCs w:val="18"/>
              </w:rPr>
              <w:t>ice, refrigerated 0˚C - 4˚C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)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Hydrated frozen </w:t>
            </w:r>
            <w:r w:rsidRPr="00AE5DA1">
              <w:rPr>
                <w:rFonts w:ascii="Arial" w:eastAsia="Times New Roman" w:hAnsi="Arial" w:cs="Arial"/>
                <w:iCs/>
                <w:kern w:val="24"/>
                <w:sz w:val="18"/>
                <w:szCs w:val="18"/>
              </w:rPr>
              <w:t xml:space="preserve">(-18˚C to </w:t>
            </w:r>
            <w:r w:rsidR="004F1947" w:rsidRPr="00AE5DA1">
              <w:rPr>
                <w:rFonts w:ascii="Arial" w:eastAsia="Times New Roman" w:hAnsi="Arial" w:cs="Arial"/>
                <w:iCs/>
                <w:kern w:val="24"/>
                <w:sz w:val="18"/>
                <w:szCs w:val="18"/>
              </w:rPr>
              <w:t xml:space="preserve">- </w:t>
            </w:r>
            <w:r w:rsidRPr="00AE5DA1">
              <w:rPr>
                <w:rFonts w:ascii="Arial" w:eastAsia="Times New Roman" w:hAnsi="Arial" w:cs="Arial"/>
                <w:iCs/>
                <w:kern w:val="24"/>
                <w:sz w:val="18"/>
                <w:szCs w:val="18"/>
              </w:rPr>
              <w:t>20˚C)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Ambient + antimicrobial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Chilled + antimicrobial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Frozen + antimicrobial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Hydrated ambient + antimicrobial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Hydrated, chilled + antimicrobial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Hydrated frozen + antimicrobial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Unknown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Other </w:t>
            </w:r>
          </w:p>
        </w:tc>
        <w:tc>
          <w:tcPr>
            <w:tcW w:w="385" w:type="dxa"/>
            <w:tcBorders>
              <w:top w:val="outset" w:sz="4" w:space="0" w:color="auto"/>
              <w:bottom w:val="outset" w:sz="4" w:space="0" w:color="auto"/>
            </w:tcBorders>
          </w:tcPr>
          <w:p w:rsidR="0083650D" w:rsidRPr="00AE5DA1" w:rsidRDefault="0083650D" w:rsidP="00590C2B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</w:t>
            </w:r>
          </w:p>
          <w:p w:rsidR="00051090" w:rsidRPr="00AE5DA1" w:rsidRDefault="00051090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B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C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D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E</w:t>
            </w:r>
          </w:p>
          <w:p w:rsidR="00051090" w:rsidRPr="00AE5DA1" w:rsidRDefault="00051090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F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G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I</w:t>
            </w:r>
          </w:p>
          <w:p w:rsidR="00051090" w:rsidRPr="00AE5DA1" w:rsidRDefault="00051090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J</w:t>
            </w:r>
          </w:p>
          <w:p w:rsidR="00051090" w:rsidRPr="00AE5DA1" w:rsidRDefault="00051090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K</w:t>
            </w:r>
          </w:p>
          <w:p w:rsidR="00051090" w:rsidRPr="00AE5DA1" w:rsidRDefault="00051090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L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X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Z</w:t>
            </w:r>
          </w:p>
        </w:tc>
        <w:tc>
          <w:tcPr>
            <w:tcW w:w="1162" w:type="dxa"/>
            <w:tcBorders>
              <w:top w:val="outset" w:sz="4" w:space="0" w:color="auto"/>
              <w:bottom w:val="outset" w:sz="4" w:space="0" w:color="auto"/>
            </w:tcBorders>
            <w:hideMark/>
          </w:tcPr>
          <w:p w:rsidR="0083650D" w:rsidRPr="00AE5DA1" w:rsidRDefault="0083650D" w:rsidP="00590C2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1</w:t>
            </w:r>
            <w:r w:rsidR="00051FB9"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-</w:t>
            </w:r>
            <w:r w:rsidR="00051FB9"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2 days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3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-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5 days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1 week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2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-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3 weeks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1 month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1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-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2 months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2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-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3 months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3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-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4 months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4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-</w:t>
            </w:r>
            <w:r w:rsidR="00051FB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5 months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≥ 6 months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Unknown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Other</w:t>
            </w:r>
          </w:p>
        </w:tc>
        <w:tc>
          <w:tcPr>
            <w:tcW w:w="338" w:type="dxa"/>
            <w:tcBorders>
              <w:top w:val="outset" w:sz="4" w:space="0" w:color="auto"/>
              <w:bottom w:val="outset" w:sz="4" w:space="0" w:color="auto"/>
            </w:tcBorders>
          </w:tcPr>
          <w:p w:rsidR="0083650D" w:rsidRPr="00AE5DA1" w:rsidRDefault="0083650D" w:rsidP="00590C2B">
            <w:pPr>
              <w:tabs>
                <w:tab w:val="left" w:pos="284"/>
              </w:tabs>
              <w:spacing w:before="120" w:after="0" w:line="240" w:lineRule="auto"/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A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B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C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D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E</w:t>
            </w:r>
          </w:p>
          <w:p w:rsidR="00051FB9" w:rsidRPr="00AE5DA1" w:rsidRDefault="00051FB9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F</w:t>
            </w:r>
          </w:p>
          <w:p w:rsidR="00051FB9" w:rsidRPr="00AE5DA1" w:rsidRDefault="00051FB9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G</w:t>
            </w:r>
          </w:p>
          <w:p w:rsidR="00051FB9" w:rsidRPr="00AE5DA1" w:rsidRDefault="00051FB9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H</w:t>
            </w:r>
          </w:p>
          <w:p w:rsidR="00051FB9" w:rsidRPr="00AE5DA1" w:rsidRDefault="00051FB9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I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J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X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Z</w:t>
            </w:r>
          </w:p>
        </w:tc>
        <w:tc>
          <w:tcPr>
            <w:tcW w:w="2259" w:type="dxa"/>
            <w:tcBorders>
              <w:top w:val="outset" w:sz="4" w:space="0" w:color="auto"/>
              <w:bottom w:val="outset" w:sz="4" w:space="0" w:color="auto"/>
            </w:tcBorders>
            <w:hideMark/>
          </w:tcPr>
          <w:p w:rsidR="0083650D" w:rsidRPr="00AE5DA1" w:rsidRDefault="004F1947" w:rsidP="00590C2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Wire loop </w:t>
            </w:r>
            <w:r w:rsidR="0083650D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inoculation to agar slopes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Vortex algal drops in liquid medium,</w:t>
            </w:r>
            <w:r w:rsidR="004A6B51"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transfer to</w:t>
            </w:r>
            <w:r w:rsidR="004A6B51"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fresh liquid culture</w:t>
            </w:r>
            <w:r w:rsidR="004A6B51"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 xml:space="preserve"> </w:t>
            </w:r>
          </w:p>
          <w:p w:rsidR="0083650D" w:rsidRPr="00AE5DA1" w:rsidRDefault="004F1947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C</w:t>
            </w:r>
            <w:r w:rsidR="0083650D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omb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-</w:t>
            </w:r>
            <w:r w:rsidR="0083650D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streak alga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e in </w:t>
            </w:r>
            <w:r w:rsidR="0083650D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drops on agar plates </w:t>
            </w:r>
          </w:p>
          <w:p w:rsidR="00EA283F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Wi</w:t>
            </w:r>
            <w:r w:rsidR="00832E3A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re</w:t>
            </w:r>
            <w:r w:rsidR="005161CE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="00832E3A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loop transfer </w:t>
            </w:r>
            <w:r w:rsidR="005161CE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of algae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to agar slopes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Vortex</w:t>
            </w:r>
            <w:r w:rsidR="004A6B51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="005161CE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algae in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liquid medium, transfer to </w:t>
            </w:r>
            <w:r w:rsidR="005161CE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fresh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liquid medium</w:t>
            </w:r>
            <w:r w:rsidR="004A6B51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Combined</w:t>
            </w:r>
            <w:r w:rsidR="004A6B51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comb + drop</w:t>
            </w:r>
            <w:r w:rsidR="004A6B51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inoculation</w:t>
            </w:r>
            <w:r w:rsidR="005161CE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method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Unknown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Other</w:t>
            </w:r>
          </w:p>
        </w:tc>
        <w:tc>
          <w:tcPr>
            <w:tcW w:w="645" w:type="dxa"/>
            <w:tcBorders>
              <w:top w:val="outset" w:sz="4" w:space="0" w:color="auto"/>
              <w:bottom w:val="outset" w:sz="4" w:space="0" w:color="auto"/>
            </w:tcBorders>
          </w:tcPr>
          <w:p w:rsidR="00EA283F" w:rsidRPr="00AE5DA1" w:rsidRDefault="00EA283F" w:rsidP="00590C2B">
            <w:pPr>
              <w:spacing w:before="60"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spacing w:before="60"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  <w:t>DAS</w:t>
            </w: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val="fr-CH"/>
              </w:rPr>
            </w:pPr>
            <w:r w:rsidRPr="00AE5DA1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  <w:lang w:val="fr-CH"/>
              </w:rPr>
              <w:t>DAL</w:t>
            </w: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  <w:t>CAS</w:t>
            </w: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  <w:t>CAL</w:t>
            </w: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  <w:t>DCS</w:t>
            </w: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</w:p>
          <w:p w:rsidR="005161CE" w:rsidRPr="00AE5DA1" w:rsidRDefault="005161CE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fr-CH"/>
              </w:rPr>
              <w:t>DCL</w:t>
            </w:r>
          </w:p>
          <w:p w:rsidR="0083650D" w:rsidRPr="00AE5DA1" w:rsidRDefault="0083650D" w:rsidP="005C6DD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X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Z</w:t>
            </w:r>
          </w:p>
        </w:tc>
        <w:tc>
          <w:tcPr>
            <w:tcW w:w="1936" w:type="dxa"/>
            <w:tcBorders>
              <w:top w:val="outset" w:sz="4" w:space="0" w:color="auto"/>
              <w:bottom w:val="outset" w:sz="4" w:space="0" w:color="auto"/>
            </w:tcBorders>
            <w:hideMark/>
          </w:tcPr>
          <w:p w:rsidR="0083650D" w:rsidRPr="00AE5DA1" w:rsidRDefault="0083650D" w:rsidP="00590C2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Axenic</w:t>
            </w:r>
            <w:proofErr w:type="spellEnd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: </w:t>
            </w:r>
            <w:r w:rsidR="005161CE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+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antibiotics</w:t>
            </w:r>
            <w:r w:rsidR="009E3AAC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,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grown in glass tubes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Axenic</w:t>
            </w:r>
            <w:proofErr w:type="spellEnd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: Dakin solution disinfection</w:t>
            </w:r>
            <w:r w:rsidR="009E3AAC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,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grown in glass tubes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Axenic</w:t>
            </w:r>
            <w:proofErr w:type="spellEnd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: </w:t>
            </w:r>
            <w:r w:rsidR="005161CE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+ antibiotics</w:t>
            </w:r>
            <w:r w:rsidR="009E3AAC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,</w:t>
            </w:r>
            <w:r w:rsidR="005161CE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</w:t>
            </w: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grown in Erlenmeyer flasks </w:t>
            </w:r>
          </w:p>
          <w:p w:rsidR="00412DA9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Non</w:t>
            </w:r>
            <w:r w:rsidR="00412DA9"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-</w:t>
            </w:r>
            <w:proofErr w:type="spellStart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axenic</w:t>
            </w:r>
            <w:proofErr w:type="spellEnd"/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: grown in glass tubes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Non</w:t>
            </w:r>
            <w:r w:rsidR="00412DA9"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-</w:t>
            </w:r>
            <w:proofErr w:type="spellStart"/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>axenic</w:t>
            </w:r>
            <w:proofErr w:type="spellEnd"/>
            <w:r w:rsidRPr="00AE5DA1">
              <w:rPr>
                <w:rFonts w:ascii="Arial" w:eastAsia="Times New Roman" w:hAnsi="Arial" w:cs="Arial"/>
                <w:b/>
                <w:kern w:val="24"/>
                <w:sz w:val="18"/>
                <w:szCs w:val="18"/>
              </w:rPr>
              <w:t xml:space="preserve">: grown in Erlenmeyer flasks 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>Unknown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Other </w:t>
            </w:r>
          </w:p>
        </w:tc>
        <w:tc>
          <w:tcPr>
            <w:tcW w:w="645" w:type="dxa"/>
            <w:tcBorders>
              <w:top w:val="outset" w:sz="4" w:space="0" w:color="auto"/>
              <w:bottom w:val="outset" w:sz="4" w:space="0" w:color="auto"/>
            </w:tcBorders>
          </w:tcPr>
          <w:p w:rsidR="00EA283F" w:rsidRPr="00AE5DA1" w:rsidRDefault="00EA283F" w:rsidP="00590C2B">
            <w:pPr>
              <w:spacing w:before="120"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AXA</w:t>
            </w: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AXB</w:t>
            </w: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AXC</w:t>
            </w:r>
          </w:p>
          <w:p w:rsidR="00EA283F" w:rsidRPr="00AE5DA1" w:rsidRDefault="00EA283F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</w:p>
          <w:p w:rsidR="00EA283F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NXA</w:t>
            </w:r>
          </w:p>
          <w:p w:rsidR="00CD4835" w:rsidRPr="00AE5DA1" w:rsidRDefault="00CD4835" w:rsidP="005C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</w:rPr>
            </w:pPr>
          </w:p>
          <w:p w:rsidR="004D5584" w:rsidRPr="00AE5DA1" w:rsidRDefault="004D5584" w:rsidP="005C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</w:rPr>
            </w:pP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/>
                <w:bCs/>
                <w:kern w:val="24"/>
                <w:sz w:val="18"/>
                <w:szCs w:val="18"/>
              </w:rPr>
              <w:t>NXB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X</w:t>
            </w:r>
          </w:p>
          <w:p w:rsidR="0083650D" w:rsidRPr="00AE5DA1" w:rsidRDefault="0083650D" w:rsidP="005C6D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5DA1">
              <w:rPr>
                <w:rFonts w:ascii="Arial" w:eastAsia="Times New Roman" w:hAnsi="Arial" w:cs="Arial"/>
                <w:bCs/>
                <w:kern w:val="24"/>
                <w:sz w:val="18"/>
                <w:szCs w:val="18"/>
              </w:rPr>
              <w:t>Z</w:t>
            </w:r>
          </w:p>
        </w:tc>
      </w:tr>
    </w:tbl>
    <w:p w:rsidR="00832E3A" w:rsidRPr="00832E3A" w:rsidRDefault="00832E3A" w:rsidP="00832E3A">
      <w:pPr>
        <w:spacing w:after="0" w:line="240" w:lineRule="auto"/>
        <w:rPr>
          <w:sz w:val="18"/>
        </w:rPr>
      </w:pPr>
    </w:p>
    <w:p w:rsidR="00832E3A" w:rsidRPr="00832E3A" w:rsidRDefault="00832E3A" w:rsidP="00832E3A">
      <w:pPr>
        <w:spacing w:after="0" w:line="240" w:lineRule="auto"/>
        <w:rPr>
          <w:sz w:val="18"/>
        </w:rPr>
      </w:pPr>
    </w:p>
    <w:sectPr w:rsidR="00832E3A" w:rsidRPr="00832E3A" w:rsidSect="002260B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39" w:rsidRDefault="00316E39" w:rsidP="00106C49">
      <w:pPr>
        <w:spacing w:after="0" w:line="240" w:lineRule="auto"/>
      </w:pPr>
      <w:r>
        <w:separator/>
      </w:r>
    </w:p>
  </w:endnote>
  <w:endnote w:type="continuationSeparator" w:id="0">
    <w:p w:rsidR="00316E39" w:rsidRDefault="00316E39" w:rsidP="0010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39" w:rsidRDefault="00316E39" w:rsidP="00106C49">
      <w:pPr>
        <w:spacing w:after="0" w:line="240" w:lineRule="auto"/>
      </w:pPr>
      <w:r>
        <w:separator/>
      </w:r>
    </w:p>
  </w:footnote>
  <w:footnote w:type="continuationSeparator" w:id="0">
    <w:p w:rsidR="00316E39" w:rsidRDefault="00316E39" w:rsidP="0010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089"/>
    <w:rsid w:val="00051090"/>
    <w:rsid w:val="00051FB9"/>
    <w:rsid w:val="00106C49"/>
    <w:rsid w:val="00157514"/>
    <w:rsid w:val="00223B77"/>
    <w:rsid w:val="00225A7D"/>
    <w:rsid w:val="002260B2"/>
    <w:rsid w:val="0025184F"/>
    <w:rsid w:val="0029073F"/>
    <w:rsid w:val="002B70E1"/>
    <w:rsid w:val="002E236F"/>
    <w:rsid w:val="00315089"/>
    <w:rsid w:val="00316E39"/>
    <w:rsid w:val="00327D2E"/>
    <w:rsid w:val="00412DA9"/>
    <w:rsid w:val="0044112C"/>
    <w:rsid w:val="004A6B51"/>
    <w:rsid w:val="004D5584"/>
    <w:rsid w:val="004F1947"/>
    <w:rsid w:val="004F24B8"/>
    <w:rsid w:val="005161CE"/>
    <w:rsid w:val="00524D5A"/>
    <w:rsid w:val="00544228"/>
    <w:rsid w:val="00590C2B"/>
    <w:rsid w:val="005940E9"/>
    <w:rsid w:val="005B2929"/>
    <w:rsid w:val="005C6DDE"/>
    <w:rsid w:val="005F06D3"/>
    <w:rsid w:val="005F6C98"/>
    <w:rsid w:val="0061688C"/>
    <w:rsid w:val="006B7881"/>
    <w:rsid w:val="006E69EA"/>
    <w:rsid w:val="006F13DD"/>
    <w:rsid w:val="007028F3"/>
    <w:rsid w:val="00724775"/>
    <w:rsid w:val="0073357B"/>
    <w:rsid w:val="00772F89"/>
    <w:rsid w:val="007B157B"/>
    <w:rsid w:val="007C1F75"/>
    <w:rsid w:val="00832E3A"/>
    <w:rsid w:val="008330BD"/>
    <w:rsid w:val="00835322"/>
    <w:rsid w:val="0083650D"/>
    <w:rsid w:val="008579D8"/>
    <w:rsid w:val="008D1D2D"/>
    <w:rsid w:val="008E1BEB"/>
    <w:rsid w:val="008E6F25"/>
    <w:rsid w:val="009449D4"/>
    <w:rsid w:val="00956418"/>
    <w:rsid w:val="009B4042"/>
    <w:rsid w:val="009C0DF6"/>
    <w:rsid w:val="009E3AAC"/>
    <w:rsid w:val="00A213E9"/>
    <w:rsid w:val="00A71BD8"/>
    <w:rsid w:val="00A81784"/>
    <w:rsid w:val="00A90D43"/>
    <w:rsid w:val="00AE5DA1"/>
    <w:rsid w:val="00B16AC9"/>
    <w:rsid w:val="00BB627C"/>
    <w:rsid w:val="00BC3C93"/>
    <w:rsid w:val="00BE7824"/>
    <w:rsid w:val="00C72B2E"/>
    <w:rsid w:val="00C97720"/>
    <w:rsid w:val="00CD3537"/>
    <w:rsid w:val="00CD4835"/>
    <w:rsid w:val="00D054C1"/>
    <w:rsid w:val="00E40C6A"/>
    <w:rsid w:val="00E7439D"/>
    <w:rsid w:val="00EA283F"/>
    <w:rsid w:val="00ED6346"/>
    <w:rsid w:val="00F77155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49"/>
  </w:style>
  <w:style w:type="paragraph" w:styleId="Footer">
    <w:name w:val="footer"/>
    <w:basedOn w:val="Normal"/>
    <w:link w:val="FooterChar"/>
    <w:uiPriority w:val="99"/>
    <w:semiHidden/>
    <w:unhideWhenUsed/>
    <w:rsid w:val="0010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45</cp:revision>
  <dcterms:created xsi:type="dcterms:W3CDTF">2015-01-23T13:11:00Z</dcterms:created>
  <dcterms:modified xsi:type="dcterms:W3CDTF">2015-03-20T14:48:00Z</dcterms:modified>
</cp:coreProperties>
</file>